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0BAF62">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84"/>
          <w:szCs w:val="84"/>
        </w:rPr>
      </w:pPr>
      <w:r>
        <w:rPr>
          <w:rFonts w:hint="eastAsia" w:ascii="宋体" w:hAnsi="宋体" w:eastAsia="宋体" w:cs="宋体"/>
          <w:b/>
          <w:bCs/>
          <w:sz w:val="84"/>
          <w:szCs w:val="84"/>
        </w:rPr>
        <w:t>三台县人民医院</w:t>
      </w:r>
    </w:p>
    <w:p w14:paraId="1FCDCD2B">
      <w:pPr>
        <w:pStyle w:val="4"/>
        <w:keepNext w:val="0"/>
        <w:keepLines w:val="0"/>
        <w:pageBreakBefore w:val="0"/>
        <w:widowControl w:val="0"/>
        <w:kinsoku/>
        <w:wordWrap/>
        <w:overflowPunct/>
        <w:topLinePunct w:val="0"/>
        <w:autoSpaceDE/>
        <w:autoSpaceDN/>
        <w:bidi w:val="0"/>
        <w:adjustRightInd/>
        <w:snapToGrid/>
        <w:spacing w:after="0" w:line="480" w:lineRule="auto"/>
        <w:jc w:val="center"/>
        <w:textAlignment w:val="auto"/>
        <w:rPr>
          <w:rFonts w:hint="eastAsia" w:ascii="宋体" w:hAnsi="宋体" w:eastAsia="宋体" w:cs="宋体"/>
          <w:b/>
          <w:bCs/>
          <w:sz w:val="84"/>
          <w:szCs w:val="84"/>
          <w:lang w:eastAsia="zh-CN"/>
        </w:rPr>
      </w:pPr>
      <w:r>
        <w:rPr>
          <w:rFonts w:hint="eastAsia" w:ascii="宋体" w:hAnsi="宋体" w:eastAsia="宋体" w:cs="宋体"/>
          <w:b/>
          <w:bCs/>
          <w:sz w:val="84"/>
          <w:szCs w:val="84"/>
          <w:lang w:eastAsia="zh-CN"/>
        </w:rPr>
        <w:t>院内采购文件</w:t>
      </w:r>
    </w:p>
    <w:p w14:paraId="5BDDFD51">
      <w:pPr>
        <w:pStyle w:val="5"/>
        <w:rPr>
          <w:rFonts w:hint="eastAsia" w:ascii="宋体" w:hAnsi="宋体" w:eastAsia="宋体" w:cs="宋体"/>
          <w:b/>
          <w:bCs/>
          <w:sz w:val="84"/>
          <w:szCs w:val="84"/>
          <w:lang w:eastAsia="zh-CN"/>
        </w:rPr>
      </w:pPr>
    </w:p>
    <w:p w14:paraId="4A13F1C1">
      <w:pPr>
        <w:pStyle w:val="5"/>
        <w:rPr>
          <w:rFonts w:hint="eastAsia" w:ascii="宋体" w:hAnsi="宋体" w:eastAsia="宋体" w:cs="宋体"/>
          <w:b/>
          <w:bCs/>
          <w:sz w:val="84"/>
          <w:szCs w:val="84"/>
          <w:lang w:eastAsia="zh-CN"/>
        </w:rPr>
      </w:pPr>
    </w:p>
    <w:p w14:paraId="6E9053F7">
      <w:pPr>
        <w:pStyle w:val="5"/>
        <w:rPr>
          <w:rFonts w:hint="eastAsia" w:ascii="宋体" w:hAnsi="宋体" w:eastAsia="宋体" w:cs="宋体"/>
          <w:b/>
          <w:bCs/>
          <w:sz w:val="52"/>
          <w:szCs w:val="52"/>
          <w:lang w:eastAsia="zh-CN"/>
        </w:rPr>
      </w:pPr>
    </w:p>
    <w:p w14:paraId="2155B40B">
      <w:pPr>
        <w:widowControl/>
        <w:shd w:val="clear" w:color="auto" w:fill="FFFFFF"/>
        <w:snapToGrid w:val="0"/>
        <w:spacing w:line="480" w:lineRule="auto"/>
        <w:jc w:val="both"/>
        <w:rPr>
          <w:rFonts w:hint="eastAsia" w:ascii="宋体" w:hAnsi="宋体" w:eastAsia="宋体" w:cs="宋体"/>
          <w:b/>
          <w:bCs/>
          <w:sz w:val="52"/>
          <w:szCs w:val="52"/>
          <w:u w:val="single"/>
          <w:lang w:val="en-US" w:eastAsia="zh-CN"/>
        </w:rPr>
      </w:pPr>
      <w:r>
        <w:rPr>
          <w:rFonts w:hint="eastAsia" w:ascii="宋体" w:hAnsi="宋体" w:eastAsia="宋体" w:cs="宋体"/>
          <w:b/>
          <w:bCs/>
          <w:sz w:val="52"/>
          <w:szCs w:val="52"/>
          <w:lang w:eastAsia="zh-CN"/>
        </w:rPr>
        <w:t>项目名称：</w:t>
      </w:r>
      <w:r>
        <w:rPr>
          <w:rFonts w:hint="eastAsia" w:ascii="宋体" w:hAnsi="宋体" w:cs="宋体"/>
          <w:b/>
          <w:bCs/>
          <w:sz w:val="52"/>
          <w:szCs w:val="52"/>
          <w:u w:val="single"/>
          <w:lang w:val="en-US" w:eastAsia="zh-CN"/>
        </w:rPr>
        <w:t>联影CT维保服务采购项目</w:t>
      </w:r>
    </w:p>
    <w:p w14:paraId="60B0C3CC">
      <w:pPr>
        <w:pStyle w:val="4"/>
        <w:keepNext w:val="0"/>
        <w:keepLines w:val="0"/>
        <w:pageBreakBefore w:val="0"/>
        <w:widowControl w:val="0"/>
        <w:kinsoku/>
        <w:wordWrap/>
        <w:overflowPunct/>
        <w:topLinePunct w:val="0"/>
        <w:autoSpaceDE/>
        <w:autoSpaceDN/>
        <w:bidi w:val="0"/>
        <w:adjustRightInd/>
        <w:snapToGrid/>
        <w:spacing w:after="0" w:line="480" w:lineRule="auto"/>
        <w:ind w:left="0" w:leftChars="0" w:firstLine="418" w:firstLineChars="80"/>
        <w:jc w:val="both"/>
        <w:textAlignment w:val="auto"/>
        <w:rPr>
          <w:rFonts w:hint="eastAsia" w:ascii="宋体" w:hAnsi="宋体" w:eastAsia="宋体" w:cs="宋体"/>
          <w:b/>
          <w:bCs/>
          <w:sz w:val="52"/>
          <w:szCs w:val="52"/>
          <w:lang w:eastAsia="zh-CN"/>
        </w:rPr>
      </w:pPr>
    </w:p>
    <w:p w14:paraId="1855E21A">
      <w:pPr>
        <w:pStyle w:val="5"/>
        <w:ind w:left="0" w:leftChars="0" w:firstLine="418" w:firstLineChars="80"/>
        <w:jc w:val="both"/>
        <w:rPr>
          <w:rFonts w:hint="eastAsia" w:ascii="宋体" w:hAnsi="宋体" w:eastAsia="宋体" w:cs="宋体"/>
          <w:b/>
          <w:bCs/>
          <w:sz w:val="52"/>
          <w:szCs w:val="52"/>
          <w:lang w:eastAsia="zh-CN"/>
        </w:rPr>
      </w:pPr>
    </w:p>
    <w:p w14:paraId="40E99AD3">
      <w:pPr>
        <w:pStyle w:val="4"/>
        <w:keepNext w:val="0"/>
        <w:keepLines w:val="0"/>
        <w:pageBreakBefore w:val="0"/>
        <w:widowControl w:val="0"/>
        <w:kinsoku/>
        <w:wordWrap/>
        <w:overflowPunct/>
        <w:topLinePunct w:val="0"/>
        <w:autoSpaceDE/>
        <w:autoSpaceDN/>
        <w:bidi w:val="0"/>
        <w:adjustRightInd/>
        <w:snapToGrid/>
        <w:spacing w:after="0" w:line="480" w:lineRule="auto"/>
        <w:ind w:left="0" w:leftChars="0" w:firstLine="418" w:firstLineChars="80"/>
        <w:jc w:val="both"/>
        <w:textAlignment w:val="auto"/>
        <w:rPr>
          <w:rFonts w:hint="eastAsia" w:ascii="宋体" w:hAnsi="宋体" w:eastAsia="宋体" w:cs="宋体"/>
          <w:b/>
          <w:bCs/>
          <w:sz w:val="52"/>
          <w:szCs w:val="52"/>
          <w:lang w:eastAsia="zh-CN"/>
        </w:rPr>
      </w:pPr>
    </w:p>
    <w:p w14:paraId="4A88471F">
      <w:pPr>
        <w:pStyle w:val="4"/>
        <w:keepNext w:val="0"/>
        <w:keepLines w:val="0"/>
        <w:pageBreakBefore w:val="0"/>
        <w:widowControl w:val="0"/>
        <w:kinsoku/>
        <w:wordWrap/>
        <w:overflowPunct/>
        <w:topLinePunct w:val="0"/>
        <w:autoSpaceDE/>
        <w:autoSpaceDN/>
        <w:bidi w:val="0"/>
        <w:adjustRightInd/>
        <w:snapToGrid/>
        <w:spacing w:after="0" w:line="480" w:lineRule="auto"/>
        <w:ind w:left="0" w:leftChars="0" w:firstLine="418" w:firstLineChars="80"/>
        <w:jc w:val="both"/>
        <w:textAlignment w:val="auto"/>
        <w:rPr>
          <w:rFonts w:hint="default" w:ascii="宋体" w:hAnsi="宋体" w:eastAsia="宋体" w:cs="宋体"/>
          <w:sz w:val="52"/>
          <w:szCs w:val="52"/>
          <w:lang w:val="en-US" w:eastAsia="zh-CN"/>
        </w:rPr>
      </w:pPr>
      <w:r>
        <w:rPr>
          <w:rFonts w:hint="eastAsia" w:ascii="宋体" w:hAnsi="宋体" w:eastAsia="宋体" w:cs="宋体"/>
          <w:b/>
          <w:bCs/>
          <w:sz w:val="52"/>
          <w:szCs w:val="52"/>
          <w:lang w:eastAsia="zh-CN"/>
        </w:rPr>
        <w:t>编制日期：</w:t>
      </w:r>
      <w:r>
        <w:rPr>
          <w:rFonts w:hint="eastAsia" w:ascii="宋体" w:hAnsi="宋体" w:eastAsia="宋体" w:cs="宋体"/>
          <w:b/>
          <w:bCs/>
          <w:sz w:val="52"/>
          <w:szCs w:val="52"/>
          <w:u w:val="single"/>
          <w:lang w:val="en-US" w:eastAsia="zh-CN"/>
        </w:rPr>
        <w:t>202</w:t>
      </w:r>
      <w:r>
        <w:rPr>
          <w:rFonts w:hint="eastAsia" w:ascii="宋体" w:hAnsi="宋体" w:cs="宋体"/>
          <w:b/>
          <w:bCs/>
          <w:sz w:val="52"/>
          <w:szCs w:val="52"/>
          <w:u w:val="single"/>
          <w:lang w:val="en-US" w:eastAsia="zh-CN"/>
        </w:rPr>
        <w:t>4</w:t>
      </w:r>
      <w:r>
        <w:rPr>
          <w:rFonts w:hint="eastAsia" w:ascii="宋体" w:hAnsi="宋体" w:eastAsia="宋体" w:cs="宋体"/>
          <w:b/>
          <w:bCs/>
          <w:sz w:val="52"/>
          <w:szCs w:val="52"/>
          <w:u w:val="single"/>
          <w:lang w:val="en-US" w:eastAsia="zh-CN"/>
        </w:rPr>
        <w:t>年</w:t>
      </w:r>
      <w:r>
        <w:rPr>
          <w:rFonts w:hint="eastAsia" w:ascii="宋体" w:hAnsi="宋体" w:cs="宋体"/>
          <w:b/>
          <w:bCs/>
          <w:sz w:val="52"/>
          <w:szCs w:val="52"/>
          <w:u w:val="single"/>
          <w:lang w:val="en-US" w:eastAsia="zh-CN"/>
        </w:rPr>
        <w:t>9</w:t>
      </w:r>
      <w:r>
        <w:rPr>
          <w:rFonts w:hint="eastAsia" w:ascii="宋体" w:hAnsi="宋体" w:eastAsia="宋体" w:cs="宋体"/>
          <w:b/>
          <w:bCs/>
          <w:sz w:val="52"/>
          <w:szCs w:val="52"/>
          <w:u w:val="single"/>
          <w:lang w:val="en-US" w:eastAsia="zh-CN"/>
        </w:rPr>
        <w:t>月</w:t>
      </w:r>
      <w:r>
        <w:rPr>
          <w:rFonts w:hint="eastAsia" w:ascii="宋体" w:hAnsi="宋体" w:cs="宋体"/>
          <w:b/>
          <w:bCs/>
          <w:sz w:val="52"/>
          <w:szCs w:val="52"/>
          <w:u w:val="single"/>
          <w:lang w:val="en-US" w:eastAsia="zh-CN"/>
        </w:rPr>
        <w:t>4</w:t>
      </w:r>
      <w:r>
        <w:rPr>
          <w:rFonts w:hint="eastAsia" w:ascii="宋体" w:hAnsi="宋体" w:eastAsia="宋体" w:cs="宋体"/>
          <w:b/>
          <w:bCs/>
          <w:sz w:val="52"/>
          <w:szCs w:val="52"/>
          <w:u w:val="single"/>
          <w:lang w:val="en-US" w:eastAsia="zh-CN"/>
        </w:rPr>
        <w:t>日</w:t>
      </w:r>
      <w:r>
        <w:rPr>
          <w:rFonts w:hint="eastAsia" w:ascii="宋体" w:hAnsi="宋体" w:cs="宋体"/>
          <w:b/>
          <w:bCs/>
          <w:sz w:val="52"/>
          <w:szCs w:val="52"/>
          <w:u w:val="single"/>
          <w:lang w:val="en-US" w:eastAsia="zh-CN"/>
        </w:rPr>
        <w:t xml:space="preserve">    </w:t>
      </w:r>
    </w:p>
    <w:p w14:paraId="6217D5B5">
      <w:pPr>
        <w:spacing w:line="500" w:lineRule="exact"/>
        <w:ind w:left="0" w:leftChars="0" w:firstLine="257" w:firstLineChars="80"/>
        <w:jc w:val="both"/>
        <w:rPr>
          <w:rFonts w:hint="eastAsia" w:ascii="宋体" w:hAnsi="宋体" w:eastAsia="宋体" w:cs="宋体"/>
          <w:b/>
          <w:bCs/>
          <w:sz w:val="32"/>
          <w:szCs w:val="32"/>
        </w:rPr>
      </w:pPr>
    </w:p>
    <w:p w14:paraId="600537A2">
      <w:pPr>
        <w:pStyle w:val="2"/>
        <w:spacing w:before="0" w:after="0" w:line="360" w:lineRule="auto"/>
        <w:jc w:val="center"/>
        <w:rPr>
          <w:rFonts w:hint="eastAsia" w:ascii="方正小标宋简体" w:hAnsi="方正小标宋简体" w:eastAsia="宋体"/>
          <w:color w:val="auto"/>
          <w:sz w:val="44"/>
          <w:szCs w:val="44"/>
        </w:rPr>
      </w:pPr>
    </w:p>
    <w:p w14:paraId="7A78FE8D">
      <w:pPr>
        <w:pStyle w:val="4"/>
        <w:rPr>
          <w:rFonts w:hint="eastAsia"/>
        </w:rPr>
      </w:pPr>
    </w:p>
    <w:p w14:paraId="2FF1ECCA">
      <w:pPr>
        <w:pStyle w:val="5"/>
        <w:ind w:left="0" w:leftChars="0" w:firstLine="0" w:firstLineChars="0"/>
        <w:rPr>
          <w:rFonts w:hint="eastAsia"/>
        </w:rPr>
      </w:pPr>
    </w:p>
    <w:p w14:paraId="29B33BE2">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三台县人民医院</w:t>
      </w:r>
    </w:p>
    <w:p w14:paraId="1F45A348">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center"/>
        <w:textAlignment w:val="auto"/>
        <w:rPr>
          <w:rFonts w:hint="eastAsia" w:ascii="宋体" w:hAnsi="宋体" w:eastAsia="宋体" w:cs="宋体"/>
          <w:b/>
          <w:bCs/>
          <w:sz w:val="32"/>
          <w:szCs w:val="32"/>
          <w:lang w:eastAsia="zh-CN"/>
        </w:rPr>
      </w:pPr>
      <w:r>
        <w:rPr>
          <w:rFonts w:hint="eastAsia" w:ascii="宋体" w:hAnsi="宋体" w:eastAsia="宋体" w:cs="宋体"/>
          <w:b/>
          <w:bCs/>
          <w:sz w:val="32"/>
          <w:szCs w:val="32"/>
        </w:rPr>
        <w:t>关于</w:t>
      </w:r>
      <w:r>
        <w:rPr>
          <w:rFonts w:hint="eastAsia" w:ascii="宋体" w:hAnsi="宋体" w:cs="宋体"/>
          <w:b/>
          <w:bCs/>
          <w:sz w:val="32"/>
          <w:szCs w:val="32"/>
          <w:lang w:eastAsia="zh-CN"/>
        </w:rPr>
        <w:t>联影CT</w:t>
      </w:r>
      <w:r>
        <w:rPr>
          <w:rFonts w:hint="eastAsia" w:ascii="宋体" w:hAnsi="宋体" w:eastAsia="宋体" w:cs="宋体"/>
          <w:b/>
          <w:bCs/>
          <w:sz w:val="32"/>
          <w:szCs w:val="32"/>
          <w:lang w:eastAsia="zh-CN"/>
        </w:rPr>
        <w:t>维保服务的</w:t>
      </w:r>
      <w:r>
        <w:rPr>
          <w:rFonts w:hint="eastAsia" w:ascii="宋体" w:hAnsi="宋体" w:eastAsia="宋体" w:cs="宋体"/>
          <w:b/>
          <w:bCs/>
          <w:sz w:val="32"/>
          <w:szCs w:val="32"/>
        </w:rPr>
        <w:t>采购公告</w:t>
      </w:r>
    </w:p>
    <w:p w14:paraId="3D3D702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p>
    <w:p w14:paraId="6FDD9C4B">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各潜在比选申请人：</w:t>
      </w:r>
    </w:p>
    <w:p w14:paraId="7A02A91B">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经医院研究</w:t>
      </w:r>
      <w:r>
        <w:rPr>
          <w:rFonts w:hint="eastAsia" w:ascii="宋体" w:hAnsi="宋体" w:eastAsia="宋体" w:cs="宋体"/>
          <w:b/>
          <w:bCs/>
          <w:sz w:val="24"/>
          <w:szCs w:val="24"/>
          <w:lang w:eastAsia="zh-CN"/>
        </w:rPr>
        <w:t>，拟对</w:t>
      </w:r>
      <w:r>
        <w:rPr>
          <w:rFonts w:hint="eastAsia" w:ascii="宋体" w:hAnsi="宋体" w:cs="宋体"/>
          <w:b/>
          <w:bCs/>
          <w:sz w:val="24"/>
          <w:szCs w:val="24"/>
          <w:lang w:eastAsia="zh-CN"/>
        </w:rPr>
        <w:t>联影CT</w:t>
      </w:r>
      <w:r>
        <w:rPr>
          <w:rFonts w:hint="eastAsia" w:ascii="宋体" w:hAnsi="宋体" w:eastAsia="宋体" w:cs="宋体"/>
          <w:b/>
          <w:bCs/>
          <w:sz w:val="24"/>
          <w:szCs w:val="24"/>
          <w:lang w:eastAsia="zh-CN"/>
        </w:rPr>
        <w:t>维保服务进行采购</w:t>
      </w:r>
      <w:r>
        <w:rPr>
          <w:rFonts w:hint="eastAsia" w:ascii="宋体" w:hAnsi="宋体" w:eastAsia="宋体" w:cs="宋体"/>
          <w:b/>
          <w:bCs/>
          <w:sz w:val="24"/>
          <w:szCs w:val="24"/>
        </w:rPr>
        <w:t>，兹以公告方式邀请符合要求的供应商参加比选。</w:t>
      </w:r>
    </w:p>
    <w:p w14:paraId="53582067">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lang w:eastAsia="zh-CN"/>
        </w:rPr>
        <w:t>一、</w:t>
      </w:r>
      <w:r>
        <w:rPr>
          <w:rFonts w:hint="eastAsia" w:ascii="宋体" w:hAnsi="宋体" w:eastAsia="宋体" w:cs="宋体"/>
          <w:b/>
          <w:bCs/>
          <w:sz w:val="24"/>
          <w:szCs w:val="24"/>
        </w:rPr>
        <w:t>项目名称：</w:t>
      </w:r>
      <w:r>
        <w:rPr>
          <w:rFonts w:hint="eastAsia" w:ascii="宋体" w:hAnsi="宋体" w:cs="宋体"/>
          <w:sz w:val="24"/>
          <w:szCs w:val="24"/>
          <w:lang w:eastAsia="zh-CN"/>
        </w:rPr>
        <w:t>联影CT</w:t>
      </w:r>
      <w:r>
        <w:rPr>
          <w:rFonts w:hint="eastAsia" w:ascii="宋体" w:hAnsi="宋体" w:eastAsia="宋体" w:cs="宋体"/>
          <w:sz w:val="24"/>
          <w:szCs w:val="24"/>
          <w:lang w:eastAsia="zh-CN"/>
        </w:rPr>
        <w:t>维保服务采购项目</w:t>
      </w:r>
    </w:p>
    <w:p w14:paraId="6136B964">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二、维保方式：</w:t>
      </w:r>
      <w:r>
        <w:rPr>
          <w:rFonts w:hint="eastAsia" w:ascii="宋体" w:hAnsi="宋体" w:cs="宋体"/>
          <w:sz w:val="24"/>
          <w:szCs w:val="24"/>
          <w:lang w:val="en-US" w:eastAsia="zh-CN"/>
        </w:rPr>
        <w:t>技术保</w:t>
      </w:r>
    </w:p>
    <w:p w14:paraId="37D985EE">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b/>
          <w:bCs/>
          <w:sz w:val="24"/>
          <w:szCs w:val="24"/>
          <w:lang w:val="en-US" w:eastAsia="zh-CN"/>
        </w:rPr>
        <w:t>三、维保期限：</w:t>
      </w:r>
      <w:r>
        <w:rPr>
          <w:rFonts w:hint="eastAsia" w:ascii="宋体" w:hAnsi="宋体" w:cs="宋体"/>
          <w:sz w:val="24"/>
          <w:szCs w:val="24"/>
          <w:lang w:val="en-US" w:eastAsia="zh-CN"/>
        </w:rPr>
        <w:t>1年</w:t>
      </w:r>
    </w:p>
    <w:p w14:paraId="204FD594">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宋体"/>
          <w:sz w:val="24"/>
          <w:szCs w:val="24"/>
          <w:lang w:val="en-US" w:eastAsia="zh-CN"/>
        </w:rPr>
      </w:pPr>
      <w:r>
        <w:rPr>
          <w:rFonts w:hint="eastAsia" w:ascii="宋体" w:hAnsi="宋体" w:eastAsia="宋体" w:cs="宋体"/>
          <w:b/>
          <w:bCs/>
          <w:sz w:val="24"/>
          <w:szCs w:val="24"/>
          <w:lang w:val="en-US" w:eastAsia="zh-CN"/>
        </w:rPr>
        <w:t>四、最高限价</w:t>
      </w:r>
      <w:r>
        <w:rPr>
          <w:rFonts w:hint="eastAsia" w:ascii="宋体" w:hAnsi="宋体" w:cs="宋体"/>
          <w:b/>
          <w:bCs/>
          <w:sz w:val="24"/>
          <w:szCs w:val="24"/>
          <w:lang w:val="en-US" w:eastAsia="zh-CN"/>
        </w:rPr>
        <w:t>：</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万元</w:t>
      </w:r>
    </w:p>
    <w:p w14:paraId="185BE744">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lang w:eastAsia="zh-CN"/>
        </w:rPr>
        <w:t>五</w:t>
      </w:r>
      <w:r>
        <w:rPr>
          <w:rFonts w:hint="eastAsia" w:ascii="宋体" w:hAnsi="宋体" w:eastAsia="宋体" w:cs="宋体"/>
          <w:b/>
          <w:bCs/>
          <w:sz w:val="24"/>
          <w:szCs w:val="24"/>
        </w:rPr>
        <w:t>、采购方式：</w:t>
      </w:r>
      <w:r>
        <w:rPr>
          <w:rFonts w:hint="eastAsia" w:ascii="宋体" w:hAnsi="宋体" w:eastAsia="宋体" w:cs="宋体"/>
          <w:sz w:val="24"/>
          <w:szCs w:val="24"/>
          <w:lang w:eastAsia="zh-CN"/>
        </w:rPr>
        <w:t>院内比选</w:t>
      </w:r>
    </w:p>
    <w:p w14:paraId="59F6AB0C">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lang w:val="zh-CN" w:eastAsia="zh-CN"/>
        </w:rPr>
      </w:pPr>
      <w:r>
        <w:rPr>
          <w:rFonts w:hint="eastAsia" w:ascii="宋体" w:hAnsi="宋体" w:eastAsia="宋体" w:cs="宋体"/>
          <w:b/>
          <w:bCs/>
          <w:sz w:val="24"/>
          <w:szCs w:val="24"/>
          <w:lang w:val="zh-CN"/>
        </w:rPr>
        <w:t>六、</w:t>
      </w:r>
      <w:r>
        <w:rPr>
          <w:rFonts w:hint="eastAsia" w:ascii="宋体" w:hAnsi="宋体" w:eastAsia="宋体" w:cs="宋体"/>
          <w:b/>
          <w:bCs/>
          <w:sz w:val="24"/>
          <w:szCs w:val="24"/>
        </w:rPr>
        <w:t>报名方式及截止时间：</w:t>
      </w:r>
      <w:r>
        <w:rPr>
          <w:rFonts w:hint="eastAsia" w:ascii="宋体" w:hAnsi="宋体" w:eastAsia="宋体" w:cs="宋体"/>
          <w:sz w:val="24"/>
          <w:szCs w:val="24"/>
        </w:rPr>
        <w:t>请潜在</w:t>
      </w:r>
      <w:r>
        <w:rPr>
          <w:rFonts w:hint="eastAsia" w:ascii="宋体" w:hAnsi="宋体" w:eastAsia="宋体" w:cs="宋体"/>
          <w:sz w:val="24"/>
          <w:szCs w:val="24"/>
          <w:lang w:eastAsia="zh-CN"/>
        </w:rPr>
        <w:t>比选人</w:t>
      </w:r>
      <w:r>
        <w:rPr>
          <w:rFonts w:hint="eastAsia" w:ascii="宋体" w:hAnsi="宋体" w:eastAsia="宋体" w:cs="宋体"/>
          <w:sz w:val="24"/>
          <w:szCs w:val="24"/>
        </w:rPr>
        <w:t>致电三台县人民医院采购办报名，报名电话：0816-5222252；报名时间：202</w:t>
      </w:r>
      <w:r>
        <w:rPr>
          <w:rFonts w:hint="eastAsia" w:ascii="宋体" w:hAnsi="宋体" w:cs="宋体"/>
          <w:sz w:val="24"/>
          <w:szCs w:val="24"/>
          <w:lang w:val="en-US" w:eastAsia="zh-CN"/>
        </w:rPr>
        <w:t>4</w:t>
      </w:r>
      <w:r>
        <w:rPr>
          <w:rFonts w:hint="eastAsia" w:ascii="宋体" w:hAnsi="宋体" w:eastAsia="宋体" w:cs="宋体"/>
          <w:sz w:val="24"/>
          <w:szCs w:val="24"/>
        </w:rPr>
        <w:t>年</w:t>
      </w:r>
      <w:r>
        <w:rPr>
          <w:rFonts w:hint="eastAsia" w:ascii="宋体" w:hAnsi="宋体" w:eastAsia="宋体" w:cs="宋体"/>
          <w:sz w:val="24"/>
          <w:szCs w:val="24"/>
          <w:lang w:val="en-US" w:eastAsia="zh-CN"/>
        </w:rPr>
        <w:t>9月</w:t>
      </w:r>
      <w:r>
        <w:rPr>
          <w:rFonts w:hint="eastAsia" w:ascii="宋体" w:hAnsi="宋体" w:cs="宋体"/>
          <w:sz w:val="24"/>
          <w:szCs w:val="24"/>
          <w:lang w:val="en-US" w:eastAsia="zh-CN"/>
        </w:rPr>
        <w:t>5</w:t>
      </w:r>
      <w:r>
        <w:rPr>
          <w:rFonts w:hint="eastAsia" w:ascii="宋体" w:hAnsi="宋体" w:eastAsia="宋体" w:cs="宋体"/>
          <w:sz w:val="24"/>
          <w:szCs w:val="24"/>
        </w:rPr>
        <w:t>日至202</w:t>
      </w:r>
      <w:r>
        <w:rPr>
          <w:rFonts w:hint="eastAsia" w:ascii="宋体" w:hAnsi="宋体" w:cs="宋体"/>
          <w:sz w:val="24"/>
          <w:szCs w:val="24"/>
          <w:lang w:val="en-US" w:eastAsia="zh-CN"/>
        </w:rPr>
        <w:t>4</w:t>
      </w:r>
      <w:r>
        <w:rPr>
          <w:rFonts w:hint="eastAsia" w:ascii="宋体" w:hAnsi="宋体" w:eastAsia="宋体" w:cs="宋体"/>
          <w:sz w:val="24"/>
          <w:szCs w:val="24"/>
        </w:rPr>
        <w:t>年</w:t>
      </w:r>
      <w:r>
        <w:rPr>
          <w:rFonts w:hint="eastAsia" w:ascii="宋体" w:hAnsi="宋体" w:eastAsia="宋体" w:cs="宋体"/>
          <w:sz w:val="24"/>
          <w:szCs w:val="24"/>
          <w:lang w:val="en-US" w:eastAsia="zh-CN"/>
        </w:rPr>
        <w:t>9</w:t>
      </w:r>
      <w:r>
        <w:rPr>
          <w:rFonts w:hint="eastAsia" w:ascii="宋体" w:hAnsi="宋体" w:eastAsia="宋体" w:cs="宋体"/>
          <w:sz w:val="24"/>
          <w:szCs w:val="24"/>
        </w:rPr>
        <w:t>月</w:t>
      </w:r>
      <w:r>
        <w:rPr>
          <w:rFonts w:hint="eastAsia" w:ascii="宋体" w:hAnsi="宋体" w:cs="宋体"/>
          <w:sz w:val="24"/>
          <w:szCs w:val="24"/>
          <w:lang w:val="en-US" w:eastAsia="zh-CN"/>
        </w:rPr>
        <w:t>9</w:t>
      </w:r>
      <w:r>
        <w:rPr>
          <w:rFonts w:hint="eastAsia" w:ascii="宋体" w:hAnsi="宋体" w:eastAsia="宋体" w:cs="宋体"/>
          <w:sz w:val="24"/>
          <w:szCs w:val="24"/>
        </w:rPr>
        <w:t>日08:00～12:00、14:30～18：00（北京时间，法定节假日除外）。</w:t>
      </w:r>
    </w:p>
    <w:p w14:paraId="18163DE7">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lang w:eastAsia="zh-CN"/>
        </w:rPr>
        <w:t>七</w:t>
      </w:r>
      <w:r>
        <w:rPr>
          <w:rFonts w:hint="eastAsia" w:ascii="宋体" w:hAnsi="宋体" w:eastAsia="宋体" w:cs="宋体"/>
          <w:b/>
          <w:bCs/>
          <w:sz w:val="24"/>
          <w:szCs w:val="24"/>
        </w:rPr>
        <w:t>、响应文件递交截止时间：</w:t>
      </w:r>
      <w:r>
        <w:rPr>
          <w:rFonts w:hint="eastAsia" w:ascii="宋体" w:hAnsi="宋体" w:eastAsia="宋体" w:cs="宋体"/>
          <w:sz w:val="24"/>
          <w:szCs w:val="24"/>
        </w:rPr>
        <w:t>202</w:t>
      </w:r>
      <w:r>
        <w:rPr>
          <w:rFonts w:hint="eastAsia" w:ascii="宋体" w:hAnsi="宋体" w:cs="宋体"/>
          <w:sz w:val="24"/>
          <w:szCs w:val="24"/>
          <w:lang w:val="en-US" w:eastAsia="zh-CN"/>
        </w:rPr>
        <w:t>4</w:t>
      </w:r>
      <w:r>
        <w:rPr>
          <w:rFonts w:hint="eastAsia" w:ascii="宋体" w:hAnsi="宋体" w:eastAsia="宋体" w:cs="宋体"/>
          <w:sz w:val="24"/>
          <w:szCs w:val="24"/>
        </w:rPr>
        <w:t>年</w:t>
      </w:r>
      <w:r>
        <w:rPr>
          <w:rFonts w:hint="eastAsia" w:ascii="宋体" w:hAnsi="宋体" w:eastAsia="宋体" w:cs="宋体"/>
          <w:sz w:val="24"/>
          <w:szCs w:val="24"/>
          <w:lang w:val="en-US" w:eastAsia="zh-CN"/>
        </w:rPr>
        <w:t>9</w:t>
      </w:r>
      <w:r>
        <w:rPr>
          <w:rFonts w:hint="eastAsia" w:ascii="宋体" w:hAnsi="宋体" w:eastAsia="宋体" w:cs="宋体"/>
          <w:sz w:val="24"/>
          <w:szCs w:val="24"/>
        </w:rPr>
        <w:t>月</w:t>
      </w:r>
      <w:r>
        <w:rPr>
          <w:rFonts w:hint="eastAsia" w:ascii="宋体" w:hAnsi="宋体" w:cs="宋体"/>
          <w:sz w:val="24"/>
          <w:szCs w:val="24"/>
          <w:lang w:val="en-US" w:eastAsia="zh-CN"/>
        </w:rPr>
        <w:t>12</w:t>
      </w:r>
      <w:r>
        <w:rPr>
          <w:rFonts w:hint="eastAsia" w:ascii="宋体" w:hAnsi="宋体" w:eastAsia="宋体" w:cs="宋体"/>
          <w:sz w:val="24"/>
          <w:szCs w:val="24"/>
        </w:rPr>
        <w:t>日</w:t>
      </w:r>
      <w:r>
        <w:rPr>
          <w:rFonts w:hint="eastAsia" w:ascii="宋体" w:hAnsi="宋体" w:eastAsia="宋体" w:cs="宋体"/>
          <w:sz w:val="24"/>
          <w:szCs w:val="24"/>
          <w:lang w:val="en-US" w:eastAsia="zh-CN"/>
        </w:rPr>
        <w:t>12</w:t>
      </w:r>
      <w:r>
        <w:rPr>
          <w:rFonts w:hint="eastAsia" w:ascii="宋体" w:hAnsi="宋体" w:eastAsia="宋体" w:cs="宋体"/>
          <w:sz w:val="24"/>
          <w:szCs w:val="24"/>
        </w:rPr>
        <w:t>时</w:t>
      </w:r>
      <w:r>
        <w:rPr>
          <w:rFonts w:hint="eastAsia" w:ascii="宋体" w:hAnsi="宋体" w:eastAsia="宋体" w:cs="宋体"/>
          <w:sz w:val="24"/>
          <w:szCs w:val="24"/>
          <w:lang w:val="en-US" w:eastAsia="zh-CN"/>
        </w:rPr>
        <w:t>00</w:t>
      </w:r>
      <w:r>
        <w:rPr>
          <w:rFonts w:hint="eastAsia" w:ascii="宋体" w:hAnsi="宋体" w:eastAsia="宋体" w:cs="宋体"/>
          <w:sz w:val="24"/>
          <w:szCs w:val="24"/>
        </w:rPr>
        <w:t>分（北京时间）。</w:t>
      </w:r>
    </w:p>
    <w:p w14:paraId="5090E33F">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lang w:eastAsia="zh-CN"/>
        </w:rPr>
        <w:t>八</w:t>
      </w:r>
      <w:r>
        <w:rPr>
          <w:rFonts w:hint="eastAsia" w:ascii="宋体" w:hAnsi="宋体" w:eastAsia="宋体" w:cs="宋体"/>
          <w:b/>
          <w:bCs/>
          <w:sz w:val="24"/>
          <w:szCs w:val="24"/>
        </w:rPr>
        <w:t>、递交响应文件地点、方式：</w:t>
      </w:r>
      <w:r>
        <w:rPr>
          <w:rFonts w:hint="eastAsia" w:ascii="宋体" w:hAnsi="宋体" w:eastAsia="宋体" w:cs="宋体"/>
          <w:sz w:val="24"/>
          <w:szCs w:val="24"/>
        </w:rPr>
        <w:t>响应文件一式两份（一正一副，密封）</w:t>
      </w:r>
      <w:r>
        <w:rPr>
          <w:rFonts w:hint="eastAsia" w:ascii="宋体" w:hAnsi="宋体" w:eastAsia="宋体" w:cs="宋体"/>
          <w:sz w:val="24"/>
          <w:szCs w:val="24"/>
          <w:lang w:eastAsia="zh-CN"/>
        </w:rPr>
        <w:t>，</w:t>
      </w:r>
      <w:r>
        <w:rPr>
          <w:rFonts w:hint="eastAsia" w:ascii="宋体" w:hAnsi="宋体" w:eastAsia="宋体" w:cs="宋体"/>
          <w:sz w:val="24"/>
          <w:szCs w:val="24"/>
        </w:rPr>
        <w:t>必须在截止时间前邮寄（顺丰快递）至三台县人民医院采购办（赵老师收，收件电话：0816-5222252），</w:t>
      </w:r>
      <w:r>
        <w:rPr>
          <w:rFonts w:hint="eastAsia" w:ascii="宋体" w:hAnsi="宋体" w:eastAsia="宋体" w:cs="宋体"/>
          <w:b/>
          <w:bCs/>
          <w:color w:val="000000" w:themeColor="text1"/>
          <w:sz w:val="24"/>
          <w:szCs w:val="24"/>
          <w14:textFill>
            <w14:solidFill>
              <w14:schemeClr w14:val="tx1"/>
            </w14:solidFill>
          </w14:textFill>
        </w:rPr>
        <w:t>本次比选只接受邮寄的响应文件</w:t>
      </w:r>
      <w:r>
        <w:rPr>
          <w:rFonts w:hint="eastAsia" w:ascii="宋体" w:hAnsi="宋体" w:eastAsia="宋体" w:cs="宋体"/>
          <w:b/>
          <w:bCs/>
          <w:sz w:val="24"/>
          <w:szCs w:val="24"/>
        </w:rPr>
        <w:t>，</w:t>
      </w:r>
      <w:r>
        <w:rPr>
          <w:rFonts w:hint="eastAsia" w:ascii="宋体" w:hAnsi="宋体" w:cs="宋体"/>
          <w:b/>
          <w:bCs/>
          <w:sz w:val="24"/>
          <w:szCs w:val="24"/>
          <w:lang w:eastAsia="zh-CN"/>
        </w:rPr>
        <w:t>供应商不到现场，</w:t>
      </w:r>
      <w:r>
        <w:rPr>
          <w:rFonts w:hint="eastAsia" w:ascii="宋体" w:hAnsi="宋体" w:eastAsia="宋体" w:cs="宋体"/>
          <w:sz w:val="24"/>
          <w:szCs w:val="24"/>
        </w:rPr>
        <w:t>邮件封面注明包号和设备名称。逾期送达或密封和标注不符合采购文件规定的恕不接受。</w:t>
      </w:r>
    </w:p>
    <w:p w14:paraId="750676CA">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lang w:eastAsia="zh-CN"/>
        </w:rPr>
        <w:t>九</w:t>
      </w:r>
      <w:r>
        <w:rPr>
          <w:rFonts w:hint="eastAsia" w:ascii="宋体" w:hAnsi="宋体" w:eastAsia="宋体" w:cs="宋体"/>
          <w:b/>
          <w:bCs/>
          <w:sz w:val="24"/>
          <w:szCs w:val="24"/>
        </w:rPr>
        <w:t>、比选时间：</w:t>
      </w:r>
      <w:r>
        <w:rPr>
          <w:rFonts w:hint="eastAsia" w:ascii="宋体" w:hAnsi="宋体" w:cs="宋体"/>
          <w:sz w:val="24"/>
          <w:szCs w:val="24"/>
          <w:lang w:eastAsia="zh-CN"/>
        </w:rPr>
        <w:t>2024</w:t>
      </w:r>
      <w:r>
        <w:rPr>
          <w:rFonts w:hint="eastAsia" w:ascii="宋体" w:hAnsi="宋体" w:eastAsia="宋体" w:cs="宋体"/>
          <w:sz w:val="24"/>
          <w:szCs w:val="24"/>
        </w:rPr>
        <w:t>年</w:t>
      </w:r>
      <w:r>
        <w:rPr>
          <w:rFonts w:hint="eastAsia" w:ascii="宋体" w:hAnsi="宋体" w:eastAsia="宋体" w:cs="宋体"/>
          <w:sz w:val="24"/>
          <w:szCs w:val="24"/>
          <w:lang w:val="en-US" w:eastAsia="zh-CN"/>
        </w:rPr>
        <w:t>9</w:t>
      </w:r>
      <w:r>
        <w:rPr>
          <w:rFonts w:hint="eastAsia" w:ascii="宋体" w:hAnsi="宋体" w:eastAsia="宋体" w:cs="宋体"/>
          <w:sz w:val="24"/>
          <w:szCs w:val="24"/>
        </w:rPr>
        <w:t>月</w:t>
      </w:r>
      <w:r>
        <w:rPr>
          <w:rFonts w:hint="eastAsia" w:ascii="宋体" w:hAnsi="宋体" w:cs="宋体"/>
          <w:sz w:val="24"/>
          <w:szCs w:val="24"/>
          <w:lang w:val="en-US" w:eastAsia="zh-CN"/>
        </w:rPr>
        <w:t>12</w:t>
      </w:r>
      <w:r>
        <w:rPr>
          <w:rFonts w:hint="eastAsia" w:ascii="宋体" w:hAnsi="宋体" w:eastAsia="宋体" w:cs="宋体"/>
          <w:sz w:val="24"/>
          <w:szCs w:val="24"/>
        </w:rPr>
        <w:t>日</w:t>
      </w:r>
      <w:r>
        <w:rPr>
          <w:rFonts w:hint="eastAsia" w:ascii="宋体" w:hAnsi="宋体" w:eastAsia="宋体" w:cs="宋体"/>
          <w:sz w:val="24"/>
          <w:szCs w:val="24"/>
          <w:lang w:val="en-US" w:eastAsia="zh-CN"/>
        </w:rPr>
        <w:t>15</w:t>
      </w:r>
      <w:r>
        <w:rPr>
          <w:rFonts w:hint="eastAsia" w:ascii="宋体" w:hAnsi="宋体" w:eastAsia="宋体" w:cs="宋体"/>
          <w:sz w:val="24"/>
          <w:szCs w:val="24"/>
        </w:rPr>
        <w:t>时</w:t>
      </w:r>
      <w:r>
        <w:rPr>
          <w:rFonts w:hint="eastAsia" w:ascii="宋体" w:hAnsi="宋体" w:eastAsia="宋体" w:cs="宋体"/>
          <w:sz w:val="24"/>
          <w:szCs w:val="24"/>
          <w:lang w:val="en-US" w:eastAsia="zh-CN"/>
        </w:rPr>
        <w:t>00</w:t>
      </w:r>
      <w:r>
        <w:rPr>
          <w:rFonts w:hint="eastAsia" w:ascii="宋体" w:hAnsi="宋体" w:eastAsia="宋体" w:cs="宋体"/>
          <w:sz w:val="24"/>
          <w:szCs w:val="24"/>
        </w:rPr>
        <w:t>分（北京时间）。</w:t>
      </w:r>
    </w:p>
    <w:p w14:paraId="65788FBD">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lang w:eastAsia="zh-CN"/>
        </w:rPr>
        <w:t>十</w:t>
      </w:r>
      <w:r>
        <w:rPr>
          <w:rFonts w:hint="eastAsia" w:ascii="宋体" w:hAnsi="宋体" w:eastAsia="宋体" w:cs="宋体"/>
          <w:b/>
          <w:bCs/>
          <w:sz w:val="24"/>
          <w:szCs w:val="24"/>
        </w:rPr>
        <w:t>、比选地点：</w:t>
      </w:r>
      <w:r>
        <w:rPr>
          <w:rFonts w:hint="eastAsia" w:ascii="宋体" w:hAnsi="宋体" w:eastAsia="宋体" w:cs="宋体"/>
          <w:sz w:val="24"/>
          <w:szCs w:val="24"/>
        </w:rPr>
        <w:t>三台县人民医院行政楼</w:t>
      </w:r>
      <w:r>
        <w:rPr>
          <w:rFonts w:hint="eastAsia" w:ascii="宋体" w:hAnsi="宋体" w:eastAsia="宋体" w:cs="宋体"/>
          <w:sz w:val="24"/>
          <w:szCs w:val="24"/>
          <w:lang w:eastAsia="zh-CN"/>
        </w:rPr>
        <w:t>二</w:t>
      </w:r>
      <w:r>
        <w:rPr>
          <w:rFonts w:hint="eastAsia" w:ascii="宋体" w:hAnsi="宋体" w:eastAsia="宋体" w:cs="宋体"/>
          <w:sz w:val="24"/>
          <w:szCs w:val="24"/>
        </w:rPr>
        <w:t>楼会议室</w:t>
      </w:r>
      <w:r>
        <w:rPr>
          <w:rFonts w:hint="eastAsia" w:ascii="宋体" w:hAnsi="宋体" w:eastAsia="宋体" w:cs="宋体"/>
          <w:sz w:val="24"/>
          <w:szCs w:val="24"/>
          <w:lang w:eastAsia="zh-CN"/>
        </w:rPr>
        <w:t>（如有变动，另行通知）</w:t>
      </w:r>
      <w:r>
        <w:rPr>
          <w:rFonts w:hint="eastAsia" w:ascii="宋体" w:hAnsi="宋体" w:eastAsia="宋体" w:cs="宋体"/>
          <w:sz w:val="24"/>
          <w:szCs w:val="24"/>
        </w:rPr>
        <w:t>。</w:t>
      </w:r>
    </w:p>
    <w:p w14:paraId="6B512A3B">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十一</w:t>
      </w:r>
      <w:r>
        <w:rPr>
          <w:rFonts w:hint="eastAsia" w:ascii="宋体" w:hAnsi="宋体" w:eastAsia="宋体" w:cs="宋体"/>
          <w:b/>
          <w:bCs/>
          <w:sz w:val="24"/>
          <w:szCs w:val="24"/>
        </w:rPr>
        <w:t>、比选</w:t>
      </w:r>
      <w:r>
        <w:rPr>
          <w:rFonts w:hint="eastAsia" w:ascii="宋体" w:hAnsi="宋体" w:eastAsia="宋体" w:cs="宋体"/>
          <w:b/>
          <w:bCs/>
          <w:sz w:val="24"/>
          <w:szCs w:val="24"/>
          <w:lang w:eastAsia="zh-CN"/>
        </w:rPr>
        <w:t>结果</w:t>
      </w:r>
      <w:r>
        <w:rPr>
          <w:rFonts w:hint="eastAsia" w:ascii="宋体" w:hAnsi="宋体" w:eastAsia="宋体" w:cs="宋体"/>
          <w:b/>
          <w:bCs/>
          <w:sz w:val="24"/>
          <w:szCs w:val="24"/>
        </w:rPr>
        <w:t>公告将在三台县人民医院官网以公告形式发布。</w:t>
      </w:r>
    </w:p>
    <w:p w14:paraId="56AF273A">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十二</w:t>
      </w:r>
      <w:r>
        <w:rPr>
          <w:rFonts w:hint="eastAsia" w:ascii="宋体" w:hAnsi="宋体" w:eastAsia="宋体" w:cs="宋体"/>
          <w:b/>
          <w:bCs/>
          <w:sz w:val="24"/>
          <w:szCs w:val="24"/>
        </w:rPr>
        <w:t>、比选文件详见附件</w:t>
      </w:r>
    </w:p>
    <w:p w14:paraId="498C0D83">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14:paraId="088C311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三台县人民医院采购办</w:t>
      </w:r>
    </w:p>
    <w:p w14:paraId="1817D30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cs="宋体"/>
          <w:sz w:val="24"/>
          <w:szCs w:val="24"/>
          <w:lang w:eastAsia="zh-CN"/>
        </w:rPr>
        <w:t>2024</w:t>
      </w:r>
      <w:r>
        <w:rPr>
          <w:rFonts w:hint="eastAsia" w:ascii="宋体" w:hAnsi="宋体" w:eastAsia="宋体" w:cs="宋体"/>
          <w:sz w:val="24"/>
          <w:szCs w:val="24"/>
        </w:rPr>
        <w:t>年</w:t>
      </w:r>
      <w:r>
        <w:rPr>
          <w:rFonts w:hint="eastAsia" w:ascii="宋体" w:hAnsi="宋体" w:eastAsia="宋体" w:cs="宋体"/>
          <w:sz w:val="24"/>
          <w:szCs w:val="24"/>
          <w:lang w:val="en-US" w:eastAsia="zh-CN"/>
        </w:rPr>
        <w:t>9</w:t>
      </w:r>
      <w:r>
        <w:rPr>
          <w:rFonts w:hint="eastAsia" w:ascii="宋体" w:hAnsi="宋体" w:eastAsia="宋体" w:cs="宋体"/>
          <w:sz w:val="24"/>
          <w:szCs w:val="24"/>
        </w:rPr>
        <w:t>月</w:t>
      </w:r>
      <w:r>
        <w:rPr>
          <w:rFonts w:hint="eastAsia" w:ascii="宋体" w:hAnsi="宋体" w:cs="宋体"/>
          <w:sz w:val="24"/>
          <w:szCs w:val="24"/>
          <w:lang w:val="en-US" w:eastAsia="zh-CN"/>
        </w:rPr>
        <w:t>4</w:t>
      </w:r>
      <w:r>
        <w:rPr>
          <w:rFonts w:hint="eastAsia" w:ascii="宋体" w:hAnsi="宋体" w:eastAsia="宋体" w:cs="宋体"/>
          <w:sz w:val="24"/>
          <w:szCs w:val="24"/>
        </w:rPr>
        <w:t>日</w:t>
      </w:r>
    </w:p>
    <w:p w14:paraId="468BA0E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p>
    <w:p w14:paraId="796D673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p>
    <w:p w14:paraId="08B5088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附件</w:t>
      </w:r>
    </w:p>
    <w:p w14:paraId="2DD5E284">
      <w:pPr>
        <w:keepNext w:val="0"/>
        <w:keepLines w:val="0"/>
        <w:pageBreakBefore w:val="0"/>
        <w:widowControl w:val="0"/>
        <w:kinsoku/>
        <w:wordWrap/>
        <w:overflowPunct/>
        <w:topLinePunct w:val="0"/>
        <w:autoSpaceDE/>
        <w:autoSpaceDN/>
        <w:bidi w:val="0"/>
        <w:adjustRightInd/>
        <w:snapToGrid/>
        <w:spacing w:line="480" w:lineRule="auto"/>
        <w:ind w:firstLine="643" w:firstLineChars="200"/>
        <w:jc w:val="center"/>
        <w:textAlignment w:val="auto"/>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第一章</w:t>
      </w:r>
    </w:p>
    <w:p w14:paraId="2709872E">
      <w:pPr>
        <w:keepNext w:val="0"/>
        <w:keepLines w:val="0"/>
        <w:pageBreakBefore w:val="0"/>
        <w:widowControl w:val="0"/>
        <w:kinsoku/>
        <w:wordWrap/>
        <w:overflowPunct/>
        <w:topLinePunct w:val="0"/>
        <w:autoSpaceDE/>
        <w:autoSpaceDN/>
        <w:bidi w:val="0"/>
        <w:adjustRightInd/>
        <w:snapToGrid/>
        <w:spacing w:line="480" w:lineRule="auto"/>
        <w:ind w:firstLine="643" w:firstLineChars="200"/>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三台县人民医院</w:t>
      </w:r>
    </w:p>
    <w:p w14:paraId="58619E72">
      <w:pPr>
        <w:keepNext w:val="0"/>
        <w:keepLines w:val="0"/>
        <w:pageBreakBefore w:val="0"/>
        <w:widowControl w:val="0"/>
        <w:kinsoku/>
        <w:wordWrap/>
        <w:overflowPunct/>
        <w:topLinePunct w:val="0"/>
        <w:autoSpaceDE/>
        <w:autoSpaceDN/>
        <w:bidi w:val="0"/>
        <w:adjustRightInd/>
        <w:snapToGrid/>
        <w:spacing w:line="480" w:lineRule="auto"/>
        <w:ind w:firstLine="643" w:firstLineChars="200"/>
        <w:jc w:val="center"/>
        <w:textAlignment w:val="auto"/>
        <w:rPr>
          <w:rFonts w:hint="eastAsia" w:ascii="宋体" w:hAnsi="宋体" w:eastAsia="宋体" w:cs="宋体"/>
          <w:sz w:val="24"/>
          <w:szCs w:val="24"/>
          <w:lang w:eastAsia="zh-CN"/>
        </w:rPr>
      </w:pPr>
      <w:r>
        <w:rPr>
          <w:rFonts w:hint="eastAsia" w:ascii="宋体" w:hAnsi="宋体" w:eastAsia="宋体" w:cs="宋体"/>
          <w:b/>
          <w:bCs/>
          <w:sz w:val="32"/>
          <w:szCs w:val="32"/>
        </w:rPr>
        <w:t>关于</w:t>
      </w:r>
      <w:r>
        <w:rPr>
          <w:rFonts w:hint="eastAsia" w:ascii="宋体" w:hAnsi="宋体" w:cs="宋体"/>
          <w:b/>
          <w:bCs/>
          <w:sz w:val="32"/>
          <w:szCs w:val="32"/>
          <w:lang w:eastAsia="zh-CN"/>
        </w:rPr>
        <w:t>联影CT</w:t>
      </w:r>
      <w:r>
        <w:rPr>
          <w:rFonts w:hint="eastAsia" w:ascii="宋体" w:hAnsi="宋体" w:eastAsia="宋体" w:cs="宋体"/>
          <w:b/>
          <w:bCs/>
          <w:sz w:val="32"/>
          <w:szCs w:val="32"/>
          <w:lang w:eastAsia="zh-CN"/>
        </w:rPr>
        <w:t>维保服务的比选文件</w:t>
      </w:r>
    </w:p>
    <w:p w14:paraId="74D98429">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b/>
          <w:bCs/>
          <w:sz w:val="24"/>
          <w:szCs w:val="24"/>
        </w:rPr>
      </w:pPr>
      <w:r>
        <w:rPr>
          <w:rFonts w:hint="eastAsia" w:ascii="宋体" w:hAnsi="宋体" w:eastAsia="宋体" w:cs="宋体"/>
          <w:sz w:val="24"/>
          <w:szCs w:val="24"/>
        </w:rPr>
        <w:t xml:space="preserve"> </w:t>
      </w:r>
      <w:r>
        <w:rPr>
          <w:rFonts w:hint="eastAsia" w:ascii="宋体" w:hAnsi="宋体" w:eastAsia="宋体" w:cs="宋体"/>
          <w:b/>
          <w:bCs/>
          <w:sz w:val="24"/>
          <w:szCs w:val="24"/>
        </w:rPr>
        <w:t>经医院研究</w:t>
      </w:r>
      <w:r>
        <w:rPr>
          <w:rFonts w:hint="eastAsia" w:ascii="宋体" w:hAnsi="宋体" w:eastAsia="宋体" w:cs="宋体"/>
          <w:b/>
          <w:bCs/>
          <w:sz w:val="24"/>
          <w:szCs w:val="24"/>
          <w:lang w:eastAsia="zh-CN"/>
        </w:rPr>
        <w:t>，拟对</w:t>
      </w:r>
      <w:r>
        <w:rPr>
          <w:rFonts w:hint="eastAsia" w:ascii="宋体" w:hAnsi="宋体" w:cs="宋体"/>
          <w:b/>
          <w:bCs/>
          <w:sz w:val="24"/>
          <w:szCs w:val="24"/>
          <w:lang w:eastAsia="zh-CN"/>
        </w:rPr>
        <w:t>联影CT</w:t>
      </w:r>
      <w:r>
        <w:rPr>
          <w:rFonts w:hint="eastAsia" w:ascii="宋体" w:hAnsi="宋体" w:eastAsia="宋体" w:cs="宋体"/>
          <w:b/>
          <w:bCs/>
          <w:sz w:val="24"/>
          <w:szCs w:val="24"/>
          <w:lang w:eastAsia="zh-CN"/>
        </w:rPr>
        <w:t>维保服务进行采购</w:t>
      </w:r>
      <w:r>
        <w:rPr>
          <w:rFonts w:hint="eastAsia" w:ascii="宋体" w:hAnsi="宋体" w:eastAsia="宋体" w:cs="宋体"/>
          <w:b/>
          <w:bCs/>
          <w:sz w:val="24"/>
          <w:szCs w:val="24"/>
        </w:rPr>
        <w:t>，兹以公告方式邀请符合要求的供应商参加比选。</w:t>
      </w:r>
    </w:p>
    <w:p w14:paraId="7FC563C9">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宋体"/>
          <w:sz w:val="24"/>
          <w:szCs w:val="24"/>
          <w:lang w:val="en-US" w:eastAsia="zh-CN"/>
        </w:rPr>
      </w:pPr>
      <w:r>
        <w:rPr>
          <w:rFonts w:hint="eastAsia" w:ascii="宋体" w:hAnsi="宋体" w:eastAsia="宋体" w:cs="宋体"/>
          <w:b/>
          <w:bCs/>
          <w:sz w:val="24"/>
          <w:szCs w:val="24"/>
          <w:lang w:eastAsia="zh-CN"/>
        </w:rPr>
        <w:t>一、</w:t>
      </w:r>
      <w:r>
        <w:rPr>
          <w:rFonts w:hint="eastAsia" w:ascii="宋体" w:hAnsi="宋体" w:eastAsia="宋体" w:cs="宋体"/>
          <w:b/>
          <w:bCs/>
          <w:sz w:val="24"/>
          <w:szCs w:val="24"/>
        </w:rPr>
        <w:t>项目名称：</w:t>
      </w:r>
      <w:r>
        <w:rPr>
          <w:rFonts w:hint="eastAsia" w:ascii="宋体" w:hAnsi="宋体" w:cs="宋体"/>
          <w:sz w:val="24"/>
          <w:szCs w:val="24"/>
          <w:lang w:eastAsia="zh-CN"/>
        </w:rPr>
        <w:t>联影</w:t>
      </w:r>
      <w:r>
        <w:rPr>
          <w:rFonts w:hint="eastAsia" w:ascii="宋体" w:hAnsi="宋体" w:cs="宋体"/>
          <w:sz w:val="24"/>
          <w:szCs w:val="24"/>
          <w:lang w:val="en-US" w:eastAsia="zh-CN"/>
        </w:rPr>
        <w:t>CT维保服务采购项目</w:t>
      </w:r>
    </w:p>
    <w:p w14:paraId="023C4D06">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宋体"/>
          <w:sz w:val="24"/>
          <w:szCs w:val="24"/>
          <w:lang w:val="en-US" w:eastAsia="zh-CN"/>
        </w:rPr>
      </w:pPr>
      <w:r>
        <w:rPr>
          <w:rFonts w:hint="eastAsia" w:ascii="宋体" w:hAnsi="宋体" w:cs="宋体"/>
          <w:b/>
          <w:bCs/>
          <w:sz w:val="24"/>
          <w:szCs w:val="24"/>
          <w:lang w:val="en-US" w:eastAsia="zh-CN"/>
        </w:rPr>
        <w:t>二、维保方式：</w:t>
      </w:r>
      <w:r>
        <w:rPr>
          <w:rFonts w:hint="eastAsia" w:ascii="宋体" w:hAnsi="宋体" w:cs="宋体"/>
          <w:sz w:val="24"/>
          <w:szCs w:val="24"/>
          <w:lang w:val="en-US" w:eastAsia="zh-CN"/>
        </w:rPr>
        <w:t>技术保</w:t>
      </w:r>
    </w:p>
    <w:p w14:paraId="31669D15">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left"/>
        <w:textAlignment w:val="auto"/>
        <w:rPr>
          <w:rFonts w:hint="eastAsia" w:ascii="宋体" w:hAnsi="宋体" w:cs="宋体"/>
          <w:sz w:val="24"/>
          <w:szCs w:val="24"/>
          <w:lang w:val="en-US" w:eastAsia="zh-CN"/>
        </w:rPr>
      </w:pPr>
      <w:r>
        <w:rPr>
          <w:rFonts w:hint="eastAsia" w:ascii="宋体" w:hAnsi="宋体" w:eastAsia="宋体" w:cs="宋体"/>
          <w:b/>
          <w:bCs/>
          <w:sz w:val="24"/>
          <w:szCs w:val="24"/>
          <w:lang w:val="en-US" w:eastAsia="zh-CN"/>
        </w:rPr>
        <w:t>三、维保期限：</w:t>
      </w:r>
      <w:r>
        <w:rPr>
          <w:rFonts w:hint="eastAsia" w:ascii="宋体" w:hAnsi="宋体" w:cs="宋体"/>
          <w:sz w:val="24"/>
          <w:szCs w:val="24"/>
          <w:lang w:val="en-US" w:eastAsia="zh-CN"/>
        </w:rPr>
        <w:t>1年</w:t>
      </w:r>
    </w:p>
    <w:p w14:paraId="6FA63DC9">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left"/>
        <w:textAlignment w:val="auto"/>
        <w:rPr>
          <w:rFonts w:hint="eastAsia" w:ascii="宋体" w:hAnsi="宋体" w:cs="宋体"/>
          <w:sz w:val="24"/>
          <w:szCs w:val="24"/>
          <w:lang w:val="en-US" w:eastAsia="zh-CN"/>
        </w:rPr>
      </w:pPr>
      <w:r>
        <w:rPr>
          <w:rFonts w:hint="eastAsia" w:ascii="宋体" w:hAnsi="宋体" w:eastAsia="宋体" w:cs="宋体"/>
          <w:b/>
          <w:bCs/>
          <w:sz w:val="24"/>
          <w:szCs w:val="24"/>
          <w:lang w:val="en-US" w:eastAsia="zh-CN"/>
        </w:rPr>
        <w:t>四、最高限价：</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万元</w:t>
      </w:r>
    </w:p>
    <w:p w14:paraId="76F5FB24">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lang w:eastAsia="zh-CN"/>
        </w:rPr>
        <w:t>五</w:t>
      </w:r>
      <w:r>
        <w:rPr>
          <w:rFonts w:hint="eastAsia" w:ascii="宋体" w:hAnsi="宋体" w:eastAsia="宋体" w:cs="宋体"/>
          <w:b/>
          <w:bCs/>
          <w:sz w:val="24"/>
          <w:szCs w:val="24"/>
        </w:rPr>
        <w:t>、采购方式：</w:t>
      </w:r>
      <w:r>
        <w:rPr>
          <w:rFonts w:hint="eastAsia" w:ascii="宋体" w:hAnsi="宋体" w:eastAsia="宋体" w:cs="宋体"/>
          <w:sz w:val="24"/>
          <w:szCs w:val="24"/>
          <w:lang w:eastAsia="zh-CN"/>
        </w:rPr>
        <w:t>院内比选</w:t>
      </w:r>
    </w:p>
    <w:p w14:paraId="6997974A">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lang w:eastAsia="zh-CN"/>
        </w:rPr>
        <w:t>六、</w:t>
      </w:r>
      <w:r>
        <w:rPr>
          <w:rFonts w:hint="eastAsia" w:ascii="宋体" w:hAnsi="宋体" w:eastAsia="宋体" w:cs="宋体"/>
          <w:b/>
          <w:bCs/>
          <w:sz w:val="24"/>
          <w:szCs w:val="24"/>
        </w:rPr>
        <w:t>合格比选申请人资格要求</w:t>
      </w:r>
    </w:p>
    <w:p w14:paraId="44C0CD58">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1、具有独立承担民事责任的能力；</w:t>
      </w:r>
    </w:p>
    <w:p w14:paraId="36543F65">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2、具有良好的商业信誉和健全的财务会计制度；</w:t>
      </w:r>
    </w:p>
    <w:p w14:paraId="297B632A">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3、具备履行合同所必需的设备和专业技术能力；</w:t>
      </w:r>
    </w:p>
    <w:p w14:paraId="69D79E98">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4、具有依法缴纳税收和社会保障资金的良好记录；</w:t>
      </w:r>
    </w:p>
    <w:p w14:paraId="4B232941">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5、参加采购活动前三年内，在经营活动中没有重大违法记录；</w:t>
      </w:r>
    </w:p>
    <w:p w14:paraId="78FD9A67">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6、与其他比选申请人供应商之间，单位负责人不为同一人而且不存在直接控股、管理关系；</w:t>
      </w:r>
    </w:p>
    <w:p w14:paraId="3B3F61CF">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7</w:t>
      </w:r>
      <w:r>
        <w:rPr>
          <w:rFonts w:hint="eastAsia" w:ascii="宋体" w:hAnsi="宋体" w:eastAsia="宋体" w:cs="宋体"/>
          <w:sz w:val="24"/>
          <w:szCs w:val="24"/>
          <w:lang w:val="zh-CN"/>
        </w:rPr>
        <w:t>、</w:t>
      </w:r>
      <w:r>
        <w:rPr>
          <w:rFonts w:hint="eastAsia" w:ascii="宋体" w:hAnsi="宋体" w:eastAsia="宋体" w:cs="宋体"/>
          <w:sz w:val="24"/>
          <w:szCs w:val="24"/>
        </w:rPr>
        <w:t>法律、行政法规规定的其他条件</w:t>
      </w:r>
    </w:p>
    <w:p w14:paraId="1B11C911">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left"/>
        <w:textAlignment w:val="auto"/>
        <w:rPr>
          <w:rFonts w:hint="eastAsia" w:ascii="宋体" w:hAnsi="宋体" w:eastAsia="宋体" w:cs="宋体"/>
          <w:b/>
          <w:bCs/>
          <w:sz w:val="24"/>
          <w:szCs w:val="24"/>
          <w:lang w:val="zh-CN"/>
        </w:rPr>
      </w:pPr>
      <w:r>
        <w:rPr>
          <w:rFonts w:hint="eastAsia" w:ascii="宋体" w:hAnsi="宋体" w:eastAsia="宋体" w:cs="宋体"/>
          <w:b/>
          <w:bCs/>
          <w:sz w:val="24"/>
          <w:szCs w:val="24"/>
          <w:lang w:val="zh-CN"/>
        </w:rPr>
        <w:t>七、比选申请人资格证明文件</w:t>
      </w:r>
    </w:p>
    <w:p w14:paraId="64903B0E">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1、具有独立承担民事责任的能力</w:t>
      </w:r>
      <w:r>
        <w:rPr>
          <w:rFonts w:hint="eastAsia" w:ascii="宋体" w:hAnsi="宋体" w:cs="宋体"/>
          <w:sz w:val="24"/>
          <w:szCs w:val="24"/>
          <w:lang w:val="zh-CN"/>
        </w:rPr>
        <w:t>：</w:t>
      </w:r>
      <w:r>
        <w:rPr>
          <w:rFonts w:hint="eastAsia" w:ascii="宋体" w:hAnsi="宋体" w:eastAsia="宋体" w:cs="宋体"/>
          <w:sz w:val="24"/>
          <w:szCs w:val="24"/>
        </w:rPr>
        <w:t>提供营业执照。</w:t>
      </w:r>
    </w:p>
    <w:p w14:paraId="148A8AA6">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2、具有良好的商业信誉和健全的财务会计制度</w:t>
      </w:r>
      <w:r>
        <w:rPr>
          <w:rFonts w:hint="eastAsia" w:ascii="宋体" w:hAnsi="宋体" w:cs="宋体"/>
          <w:sz w:val="24"/>
          <w:szCs w:val="24"/>
          <w:lang w:val="zh-CN"/>
        </w:rPr>
        <w:t>：</w:t>
      </w:r>
      <w:r>
        <w:rPr>
          <w:rFonts w:hint="eastAsia" w:ascii="宋体" w:hAnsi="宋体" w:eastAsia="宋体" w:cs="宋体"/>
          <w:sz w:val="24"/>
          <w:szCs w:val="24"/>
        </w:rPr>
        <w:t>提供承诺函</w:t>
      </w:r>
      <w:r>
        <w:rPr>
          <w:rFonts w:hint="eastAsia" w:ascii="宋体" w:hAnsi="宋体" w:eastAsia="宋体" w:cs="宋体"/>
          <w:sz w:val="24"/>
          <w:szCs w:val="24"/>
          <w:lang w:eastAsia="zh-CN"/>
        </w:rPr>
        <w:t>。</w:t>
      </w:r>
    </w:p>
    <w:p w14:paraId="3094CC40">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3、具备履行合同所必需的设备和专业技术能力</w:t>
      </w:r>
      <w:r>
        <w:rPr>
          <w:rFonts w:hint="eastAsia" w:ascii="宋体" w:hAnsi="宋体" w:cs="宋体"/>
          <w:sz w:val="24"/>
          <w:szCs w:val="24"/>
          <w:lang w:val="zh-CN"/>
        </w:rPr>
        <w:t>：</w:t>
      </w:r>
      <w:r>
        <w:rPr>
          <w:rFonts w:hint="eastAsia" w:ascii="宋体" w:hAnsi="宋体" w:eastAsia="宋体" w:cs="宋体"/>
          <w:sz w:val="24"/>
          <w:szCs w:val="24"/>
        </w:rPr>
        <w:t>提供承诺函</w:t>
      </w:r>
      <w:r>
        <w:rPr>
          <w:rFonts w:hint="eastAsia" w:ascii="宋体" w:hAnsi="宋体" w:eastAsia="宋体" w:cs="宋体"/>
          <w:sz w:val="24"/>
          <w:szCs w:val="24"/>
          <w:lang w:eastAsia="zh-CN"/>
        </w:rPr>
        <w:t>。</w:t>
      </w:r>
    </w:p>
    <w:p w14:paraId="014B4EE4">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4、具有依法缴纳税收和社会保障资金的良好记录</w:t>
      </w:r>
      <w:r>
        <w:rPr>
          <w:rFonts w:hint="eastAsia" w:ascii="宋体" w:hAnsi="宋体" w:cs="宋体"/>
          <w:sz w:val="24"/>
          <w:szCs w:val="24"/>
          <w:lang w:val="zh-CN"/>
        </w:rPr>
        <w:t>：</w:t>
      </w:r>
      <w:r>
        <w:rPr>
          <w:rFonts w:hint="eastAsia" w:ascii="宋体" w:hAnsi="宋体" w:eastAsia="宋体" w:cs="宋体"/>
          <w:sz w:val="24"/>
          <w:szCs w:val="24"/>
        </w:rPr>
        <w:t>提供承诺函</w:t>
      </w:r>
      <w:r>
        <w:rPr>
          <w:rFonts w:hint="eastAsia" w:ascii="宋体" w:hAnsi="宋体" w:eastAsia="宋体" w:cs="宋体"/>
          <w:sz w:val="24"/>
          <w:szCs w:val="24"/>
          <w:lang w:eastAsia="zh-CN"/>
        </w:rPr>
        <w:t>。</w:t>
      </w:r>
    </w:p>
    <w:p w14:paraId="1CF8C48D">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5、参加采购活动前三年内，在经营活动中没有重大违法记录</w:t>
      </w:r>
      <w:r>
        <w:rPr>
          <w:rFonts w:hint="eastAsia" w:ascii="宋体" w:hAnsi="宋体" w:cs="宋体"/>
          <w:sz w:val="24"/>
          <w:szCs w:val="24"/>
          <w:lang w:val="zh-CN"/>
        </w:rPr>
        <w:t>：</w:t>
      </w:r>
      <w:r>
        <w:rPr>
          <w:rFonts w:hint="eastAsia" w:ascii="宋体" w:hAnsi="宋体" w:eastAsia="宋体" w:cs="宋体"/>
          <w:sz w:val="24"/>
          <w:szCs w:val="24"/>
        </w:rPr>
        <w:t>提供承诺函</w:t>
      </w:r>
      <w:r>
        <w:rPr>
          <w:rFonts w:hint="eastAsia" w:ascii="宋体" w:hAnsi="宋体" w:eastAsia="宋体" w:cs="宋体"/>
          <w:sz w:val="24"/>
          <w:szCs w:val="24"/>
          <w:lang w:eastAsia="zh-CN"/>
        </w:rPr>
        <w:t>。</w:t>
      </w:r>
    </w:p>
    <w:p w14:paraId="0ACAC6DF">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6、与其他比选申请人供应商之间，单位负责人不为同一人而且不存在直接控股、管理关系</w:t>
      </w:r>
      <w:r>
        <w:rPr>
          <w:rFonts w:hint="eastAsia" w:ascii="宋体" w:hAnsi="宋体" w:cs="宋体"/>
          <w:sz w:val="24"/>
          <w:szCs w:val="24"/>
          <w:lang w:val="zh-CN"/>
        </w:rPr>
        <w:t>：</w:t>
      </w:r>
      <w:r>
        <w:rPr>
          <w:rFonts w:hint="eastAsia" w:ascii="宋体" w:hAnsi="宋体" w:eastAsia="宋体" w:cs="宋体"/>
          <w:sz w:val="24"/>
          <w:szCs w:val="24"/>
        </w:rPr>
        <w:t>提供承诺函</w:t>
      </w:r>
      <w:r>
        <w:rPr>
          <w:rFonts w:hint="eastAsia" w:ascii="宋体" w:hAnsi="宋体" w:eastAsia="宋体" w:cs="宋体"/>
          <w:sz w:val="24"/>
          <w:szCs w:val="24"/>
          <w:lang w:eastAsia="zh-CN"/>
        </w:rPr>
        <w:t>。</w:t>
      </w:r>
    </w:p>
    <w:p w14:paraId="6E7A7ECE">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lang w:val="zh-CN"/>
        </w:rPr>
      </w:pPr>
      <w:r>
        <w:rPr>
          <w:rFonts w:hint="eastAsia" w:ascii="宋体" w:hAnsi="宋体" w:eastAsia="宋体" w:cs="宋体"/>
          <w:sz w:val="24"/>
          <w:szCs w:val="24"/>
          <w:lang w:val="en-US" w:eastAsia="zh-CN"/>
        </w:rPr>
        <w:t>7</w:t>
      </w:r>
      <w:r>
        <w:rPr>
          <w:rFonts w:hint="eastAsia" w:ascii="宋体" w:hAnsi="宋体" w:eastAsia="宋体" w:cs="宋体"/>
          <w:sz w:val="24"/>
          <w:szCs w:val="24"/>
          <w:lang w:val="zh-CN"/>
        </w:rPr>
        <w:t>、</w:t>
      </w:r>
      <w:r>
        <w:rPr>
          <w:rFonts w:hint="eastAsia" w:ascii="宋体" w:hAnsi="宋体" w:eastAsia="宋体" w:cs="宋体"/>
          <w:sz w:val="24"/>
          <w:szCs w:val="24"/>
        </w:rPr>
        <w:t>法律、行政法规规定的其他条件</w:t>
      </w:r>
      <w:r>
        <w:rPr>
          <w:rFonts w:hint="eastAsia" w:ascii="宋体" w:hAnsi="宋体" w:cs="宋体"/>
          <w:sz w:val="24"/>
          <w:szCs w:val="24"/>
          <w:lang w:eastAsia="zh-CN"/>
        </w:rPr>
        <w:t>：</w:t>
      </w:r>
      <w:r>
        <w:rPr>
          <w:rFonts w:hint="eastAsia" w:ascii="宋体" w:hAnsi="宋体" w:eastAsia="宋体" w:cs="宋体"/>
          <w:sz w:val="24"/>
          <w:szCs w:val="24"/>
          <w:lang w:val="zh-CN"/>
        </w:rPr>
        <w:t>法定代表人/单位负责人授权委托书（法定代表人/单位负责人或自然人直接参与投标的除外）</w:t>
      </w:r>
      <w:r>
        <w:rPr>
          <w:rFonts w:hint="eastAsia" w:ascii="宋体" w:hAnsi="宋体" w:cs="宋体"/>
          <w:sz w:val="24"/>
          <w:szCs w:val="24"/>
          <w:lang w:val="zh-CN"/>
        </w:rPr>
        <w:t>。</w:t>
      </w:r>
    </w:p>
    <w:p w14:paraId="416C2755">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left"/>
        <w:textAlignment w:val="auto"/>
        <w:rPr>
          <w:rFonts w:hint="eastAsia" w:ascii="宋体" w:hAnsi="宋体" w:eastAsia="宋体" w:cs="宋体"/>
          <w:sz w:val="24"/>
          <w:szCs w:val="24"/>
          <w:lang w:val="zh-CN" w:eastAsia="zh-CN"/>
        </w:rPr>
      </w:pPr>
      <w:r>
        <w:rPr>
          <w:rFonts w:hint="eastAsia" w:ascii="宋体" w:hAnsi="宋体" w:eastAsia="宋体" w:cs="宋体"/>
          <w:b/>
          <w:bCs/>
          <w:sz w:val="24"/>
          <w:szCs w:val="24"/>
          <w:lang w:val="zh-CN"/>
        </w:rPr>
        <w:t>八、</w:t>
      </w:r>
      <w:r>
        <w:rPr>
          <w:rFonts w:hint="eastAsia" w:ascii="宋体" w:hAnsi="宋体" w:eastAsia="宋体" w:cs="宋体"/>
          <w:b/>
          <w:bCs/>
          <w:sz w:val="24"/>
          <w:szCs w:val="24"/>
        </w:rPr>
        <w:t>报名方式及截止时间：</w:t>
      </w:r>
      <w:r>
        <w:rPr>
          <w:rFonts w:hint="eastAsia" w:ascii="宋体" w:hAnsi="宋体" w:eastAsia="宋体" w:cs="宋体"/>
          <w:sz w:val="24"/>
          <w:szCs w:val="24"/>
        </w:rPr>
        <w:t>请潜在</w:t>
      </w:r>
      <w:r>
        <w:rPr>
          <w:rFonts w:hint="eastAsia" w:ascii="宋体" w:hAnsi="宋体" w:eastAsia="宋体" w:cs="宋体"/>
          <w:sz w:val="24"/>
          <w:szCs w:val="24"/>
          <w:lang w:eastAsia="zh-CN"/>
        </w:rPr>
        <w:t>比选人</w:t>
      </w:r>
      <w:r>
        <w:rPr>
          <w:rFonts w:hint="eastAsia" w:ascii="宋体" w:hAnsi="宋体" w:eastAsia="宋体" w:cs="宋体"/>
          <w:sz w:val="24"/>
          <w:szCs w:val="24"/>
        </w:rPr>
        <w:t>致电三台县人民医院采购办报名，报名电话：0816-5222252；报名时间：202</w:t>
      </w:r>
      <w:r>
        <w:rPr>
          <w:rFonts w:hint="eastAsia" w:ascii="宋体" w:hAnsi="宋体" w:cs="宋体"/>
          <w:sz w:val="24"/>
          <w:szCs w:val="24"/>
          <w:lang w:val="en-US" w:eastAsia="zh-CN"/>
        </w:rPr>
        <w:t>4</w:t>
      </w:r>
      <w:r>
        <w:rPr>
          <w:rFonts w:hint="eastAsia" w:ascii="宋体" w:hAnsi="宋体" w:eastAsia="宋体" w:cs="宋体"/>
          <w:sz w:val="24"/>
          <w:szCs w:val="24"/>
        </w:rPr>
        <w:t>年</w:t>
      </w:r>
      <w:r>
        <w:rPr>
          <w:rFonts w:hint="eastAsia" w:ascii="宋体" w:hAnsi="宋体" w:eastAsia="宋体" w:cs="宋体"/>
          <w:sz w:val="24"/>
          <w:szCs w:val="24"/>
          <w:lang w:val="en-US" w:eastAsia="zh-CN"/>
        </w:rPr>
        <w:t>9月</w:t>
      </w:r>
      <w:r>
        <w:rPr>
          <w:rFonts w:hint="eastAsia" w:ascii="宋体" w:hAnsi="宋体" w:cs="宋体"/>
          <w:sz w:val="24"/>
          <w:szCs w:val="24"/>
          <w:lang w:val="en-US" w:eastAsia="zh-CN"/>
        </w:rPr>
        <w:t>5</w:t>
      </w:r>
      <w:r>
        <w:rPr>
          <w:rFonts w:hint="eastAsia" w:ascii="宋体" w:hAnsi="宋体" w:eastAsia="宋体" w:cs="宋体"/>
          <w:sz w:val="24"/>
          <w:szCs w:val="24"/>
        </w:rPr>
        <w:t>日至202</w:t>
      </w:r>
      <w:r>
        <w:rPr>
          <w:rFonts w:hint="eastAsia" w:ascii="宋体" w:hAnsi="宋体" w:cs="宋体"/>
          <w:sz w:val="24"/>
          <w:szCs w:val="24"/>
          <w:lang w:val="en-US" w:eastAsia="zh-CN"/>
        </w:rPr>
        <w:t>4</w:t>
      </w:r>
      <w:r>
        <w:rPr>
          <w:rFonts w:hint="eastAsia" w:ascii="宋体" w:hAnsi="宋体" w:eastAsia="宋体" w:cs="宋体"/>
          <w:sz w:val="24"/>
          <w:szCs w:val="24"/>
        </w:rPr>
        <w:t>年</w:t>
      </w:r>
      <w:r>
        <w:rPr>
          <w:rFonts w:hint="eastAsia" w:ascii="宋体" w:hAnsi="宋体" w:eastAsia="宋体" w:cs="宋体"/>
          <w:sz w:val="24"/>
          <w:szCs w:val="24"/>
          <w:lang w:val="en-US" w:eastAsia="zh-CN"/>
        </w:rPr>
        <w:t>9</w:t>
      </w:r>
      <w:r>
        <w:rPr>
          <w:rFonts w:hint="eastAsia" w:ascii="宋体" w:hAnsi="宋体" w:eastAsia="宋体" w:cs="宋体"/>
          <w:sz w:val="24"/>
          <w:szCs w:val="24"/>
        </w:rPr>
        <w:t>月</w:t>
      </w:r>
      <w:r>
        <w:rPr>
          <w:rFonts w:hint="eastAsia" w:ascii="宋体" w:hAnsi="宋体" w:cs="宋体"/>
          <w:sz w:val="24"/>
          <w:szCs w:val="24"/>
          <w:lang w:val="en-US" w:eastAsia="zh-CN"/>
        </w:rPr>
        <w:t>9</w:t>
      </w:r>
      <w:r>
        <w:rPr>
          <w:rFonts w:hint="eastAsia" w:ascii="宋体" w:hAnsi="宋体" w:eastAsia="宋体" w:cs="宋体"/>
          <w:sz w:val="24"/>
          <w:szCs w:val="24"/>
        </w:rPr>
        <w:t>日08:00～12:00、14:30～18：00（北京时间，法定节假日除外）。</w:t>
      </w:r>
    </w:p>
    <w:p w14:paraId="3E0576FD">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lang w:eastAsia="zh-CN"/>
        </w:rPr>
        <w:t>九</w:t>
      </w:r>
      <w:r>
        <w:rPr>
          <w:rFonts w:hint="eastAsia" w:ascii="宋体" w:hAnsi="宋体" w:eastAsia="宋体" w:cs="宋体"/>
          <w:b/>
          <w:bCs/>
          <w:sz w:val="24"/>
          <w:szCs w:val="24"/>
        </w:rPr>
        <w:t>、响应文件递交截止时间：</w:t>
      </w:r>
      <w:r>
        <w:rPr>
          <w:rFonts w:hint="eastAsia" w:ascii="宋体" w:hAnsi="宋体" w:eastAsia="宋体" w:cs="宋体"/>
          <w:sz w:val="24"/>
          <w:szCs w:val="24"/>
        </w:rPr>
        <w:t>202</w:t>
      </w:r>
      <w:r>
        <w:rPr>
          <w:rFonts w:hint="eastAsia" w:ascii="宋体" w:hAnsi="宋体" w:cs="宋体"/>
          <w:sz w:val="24"/>
          <w:szCs w:val="24"/>
          <w:lang w:val="en-US" w:eastAsia="zh-CN"/>
        </w:rPr>
        <w:t>4</w:t>
      </w:r>
      <w:r>
        <w:rPr>
          <w:rFonts w:hint="eastAsia" w:ascii="宋体" w:hAnsi="宋体" w:eastAsia="宋体" w:cs="宋体"/>
          <w:sz w:val="24"/>
          <w:szCs w:val="24"/>
        </w:rPr>
        <w:t>年</w:t>
      </w:r>
      <w:r>
        <w:rPr>
          <w:rFonts w:hint="eastAsia" w:ascii="宋体" w:hAnsi="宋体" w:eastAsia="宋体" w:cs="宋体"/>
          <w:sz w:val="24"/>
          <w:szCs w:val="24"/>
          <w:lang w:val="en-US" w:eastAsia="zh-CN"/>
        </w:rPr>
        <w:t>9</w:t>
      </w:r>
      <w:r>
        <w:rPr>
          <w:rFonts w:hint="eastAsia" w:ascii="宋体" w:hAnsi="宋体" w:eastAsia="宋体" w:cs="宋体"/>
          <w:sz w:val="24"/>
          <w:szCs w:val="24"/>
        </w:rPr>
        <w:t>月</w:t>
      </w:r>
      <w:r>
        <w:rPr>
          <w:rFonts w:hint="eastAsia" w:ascii="宋体" w:hAnsi="宋体" w:cs="宋体"/>
          <w:sz w:val="24"/>
          <w:szCs w:val="24"/>
          <w:lang w:val="en-US" w:eastAsia="zh-CN"/>
        </w:rPr>
        <w:t>12</w:t>
      </w:r>
      <w:r>
        <w:rPr>
          <w:rFonts w:hint="eastAsia" w:ascii="宋体" w:hAnsi="宋体" w:eastAsia="宋体" w:cs="宋体"/>
          <w:sz w:val="24"/>
          <w:szCs w:val="24"/>
        </w:rPr>
        <w:t>日</w:t>
      </w:r>
      <w:r>
        <w:rPr>
          <w:rFonts w:hint="eastAsia" w:ascii="宋体" w:hAnsi="宋体" w:eastAsia="宋体" w:cs="宋体"/>
          <w:sz w:val="24"/>
          <w:szCs w:val="24"/>
          <w:lang w:val="en-US" w:eastAsia="zh-CN"/>
        </w:rPr>
        <w:t>12</w:t>
      </w:r>
      <w:r>
        <w:rPr>
          <w:rFonts w:hint="eastAsia" w:ascii="宋体" w:hAnsi="宋体" w:eastAsia="宋体" w:cs="宋体"/>
          <w:sz w:val="24"/>
          <w:szCs w:val="24"/>
        </w:rPr>
        <w:t>时</w:t>
      </w:r>
      <w:r>
        <w:rPr>
          <w:rFonts w:hint="eastAsia" w:ascii="宋体" w:hAnsi="宋体" w:eastAsia="宋体" w:cs="宋体"/>
          <w:sz w:val="24"/>
          <w:szCs w:val="24"/>
          <w:lang w:val="en-US" w:eastAsia="zh-CN"/>
        </w:rPr>
        <w:t>00</w:t>
      </w:r>
      <w:r>
        <w:rPr>
          <w:rFonts w:hint="eastAsia" w:ascii="宋体" w:hAnsi="宋体" w:eastAsia="宋体" w:cs="宋体"/>
          <w:sz w:val="24"/>
          <w:szCs w:val="24"/>
        </w:rPr>
        <w:t>分（北京时间）。</w:t>
      </w:r>
    </w:p>
    <w:p w14:paraId="766B76C3">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lang w:eastAsia="zh-CN"/>
        </w:rPr>
        <w:t>十</w:t>
      </w:r>
      <w:r>
        <w:rPr>
          <w:rFonts w:hint="eastAsia" w:ascii="宋体" w:hAnsi="宋体" w:eastAsia="宋体" w:cs="宋体"/>
          <w:b/>
          <w:bCs/>
          <w:sz w:val="24"/>
          <w:szCs w:val="24"/>
        </w:rPr>
        <w:t>、递交响应文件地点、方式：</w:t>
      </w:r>
      <w:r>
        <w:rPr>
          <w:rFonts w:hint="eastAsia" w:ascii="宋体" w:hAnsi="宋体" w:eastAsia="宋体" w:cs="宋体"/>
          <w:sz w:val="24"/>
          <w:szCs w:val="24"/>
        </w:rPr>
        <w:t>响应文件一式两份（一正一副，密封）</w:t>
      </w:r>
      <w:r>
        <w:rPr>
          <w:rFonts w:hint="eastAsia" w:ascii="宋体" w:hAnsi="宋体" w:eastAsia="宋体" w:cs="宋体"/>
          <w:sz w:val="24"/>
          <w:szCs w:val="24"/>
          <w:lang w:eastAsia="zh-CN"/>
        </w:rPr>
        <w:t>，</w:t>
      </w:r>
      <w:r>
        <w:rPr>
          <w:rFonts w:hint="eastAsia" w:ascii="宋体" w:hAnsi="宋体" w:eastAsia="宋体" w:cs="宋体"/>
          <w:sz w:val="24"/>
          <w:szCs w:val="24"/>
        </w:rPr>
        <w:t>必须在截止时间前邮寄（顺丰快递）至三台县人民医院采购办（赵老师收，收件电话：0816-5222252），</w:t>
      </w:r>
      <w:r>
        <w:rPr>
          <w:rFonts w:hint="eastAsia" w:ascii="宋体" w:hAnsi="宋体" w:eastAsia="宋体" w:cs="宋体"/>
          <w:b/>
          <w:bCs/>
          <w:sz w:val="24"/>
          <w:szCs w:val="24"/>
        </w:rPr>
        <w:t>本次比选只接受邮寄的响应文件，</w:t>
      </w:r>
      <w:r>
        <w:rPr>
          <w:rFonts w:hint="eastAsia" w:ascii="宋体" w:hAnsi="宋体" w:cs="宋体"/>
          <w:b/>
          <w:bCs/>
          <w:sz w:val="24"/>
          <w:szCs w:val="24"/>
          <w:lang w:eastAsia="zh-CN"/>
        </w:rPr>
        <w:t>供应商不到现场，</w:t>
      </w:r>
      <w:r>
        <w:rPr>
          <w:rFonts w:hint="eastAsia" w:ascii="宋体" w:hAnsi="宋体" w:eastAsia="宋体" w:cs="宋体"/>
          <w:sz w:val="24"/>
          <w:szCs w:val="24"/>
        </w:rPr>
        <w:t>邮件封面注明包号和设备名称。逾期送达或密封和标注不符合采购文件规定的恕不接受。</w:t>
      </w:r>
    </w:p>
    <w:p w14:paraId="4B3CD97C">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lang w:eastAsia="zh-CN"/>
        </w:rPr>
        <w:t>十一</w:t>
      </w:r>
      <w:r>
        <w:rPr>
          <w:rFonts w:hint="eastAsia" w:ascii="宋体" w:hAnsi="宋体" w:eastAsia="宋体" w:cs="宋体"/>
          <w:b/>
          <w:bCs/>
          <w:sz w:val="24"/>
          <w:szCs w:val="24"/>
        </w:rPr>
        <w:t>、比选时间：</w:t>
      </w:r>
      <w:r>
        <w:rPr>
          <w:rFonts w:hint="eastAsia" w:ascii="宋体" w:hAnsi="宋体" w:eastAsia="宋体" w:cs="宋体"/>
          <w:sz w:val="24"/>
          <w:szCs w:val="24"/>
        </w:rPr>
        <w:t>202</w:t>
      </w:r>
      <w:r>
        <w:rPr>
          <w:rFonts w:hint="eastAsia" w:ascii="宋体" w:hAnsi="宋体" w:cs="宋体"/>
          <w:sz w:val="24"/>
          <w:szCs w:val="24"/>
          <w:lang w:val="en-US" w:eastAsia="zh-CN"/>
        </w:rPr>
        <w:t>4</w:t>
      </w:r>
      <w:r>
        <w:rPr>
          <w:rFonts w:hint="eastAsia" w:ascii="宋体" w:hAnsi="宋体" w:eastAsia="宋体" w:cs="宋体"/>
          <w:sz w:val="24"/>
          <w:szCs w:val="24"/>
        </w:rPr>
        <w:t>年</w:t>
      </w:r>
      <w:r>
        <w:rPr>
          <w:rFonts w:hint="eastAsia" w:ascii="宋体" w:hAnsi="宋体" w:eastAsia="宋体" w:cs="宋体"/>
          <w:sz w:val="24"/>
          <w:szCs w:val="24"/>
          <w:lang w:val="en-US" w:eastAsia="zh-CN"/>
        </w:rPr>
        <w:t>9</w:t>
      </w:r>
      <w:r>
        <w:rPr>
          <w:rFonts w:hint="eastAsia" w:ascii="宋体" w:hAnsi="宋体" w:eastAsia="宋体" w:cs="宋体"/>
          <w:sz w:val="24"/>
          <w:szCs w:val="24"/>
        </w:rPr>
        <w:t>月</w:t>
      </w:r>
      <w:r>
        <w:rPr>
          <w:rFonts w:hint="eastAsia" w:ascii="宋体" w:hAnsi="宋体" w:cs="宋体"/>
          <w:sz w:val="24"/>
          <w:szCs w:val="24"/>
          <w:lang w:val="en-US" w:eastAsia="zh-CN"/>
        </w:rPr>
        <w:t>12</w:t>
      </w:r>
      <w:r>
        <w:rPr>
          <w:rFonts w:hint="eastAsia" w:ascii="宋体" w:hAnsi="宋体" w:eastAsia="宋体" w:cs="宋体"/>
          <w:sz w:val="24"/>
          <w:szCs w:val="24"/>
        </w:rPr>
        <w:t>日</w:t>
      </w:r>
      <w:r>
        <w:rPr>
          <w:rFonts w:hint="eastAsia" w:ascii="宋体" w:hAnsi="宋体" w:eastAsia="宋体" w:cs="宋体"/>
          <w:sz w:val="24"/>
          <w:szCs w:val="24"/>
          <w:lang w:val="en-US" w:eastAsia="zh-CN"/>
        </w:rPr>
        <w:t>15</w:t>
      </w:r>
      <w:r>
        <w:rPr>
          <w:rFonts w:hint="eastAsia" w:ascii="宋体" w:hAnsi="宋体" w:eastAsia="宋体" w:cs="宋体"/>
          <w:sz w:val="24"/>
          <w:szCs w:val="24"/>
        </w:rPr>
        <w:t>时</w:t>
      </w:r>
      <w:r>
        <w:rPr>
          <w:rFonts w:hint="eastAsia" w:ascii="宋体" w:hAnsi="宋体" w:eastAsia="宋体" w:cs="宋体"/>
          <w:sz w:val="24"/>
          <w:szCs w:val="24"/>
          <w:lang w:val="en-US" w:eastAsia="zh-CN"/>
        </w:rPr>
        <w:t>00</w:t>
      </w:r>
      <w:r>
        <w:rPr>
          <w:rFonts w:hint="eastAsia" w:ascii="宋体" w:hAnsi="宋体" w:eastAsia="宋体" w:cs="宋体"/>
          <w:sz w:val="24"/>
          <w:szCs w:val="24"/>
        </w:rPr>
        <w:t>分（北京时间）。</w:t>
      </w:r>
    </w:p>
    <w:p w14:paraId="3B4EEE63">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lang w:eastAsia="zh-CN"/>
        </w:rPr>
        <w:t>十二</w:t>
      </w:r>
      <w:r>
        <w:rPr>
          <w:rFonts w:hint="eastAsia" w:ascii="宋体" w:hAnsi="宋体" w:eastAsia="宋体" w:cs="宋体"/>
          <w:b/>
          <w:bCs/>
          <w:sz w:val="24"/>
          <w:szCs w:val="24"/>
        </w:rPr>
        <w:t>、比选地点：</w:t>
      </w:r>
      <w:r>
        <w:rPr>
          <w:rFonts w:hint="eastAsia" w:ascii="宋体" w:hAnsi="宋体" w:eastAsia="宋体" w:cs="宋体"/>
          <w:sz w:val="24"/>
          <w:szCs w:val="24"/>
        </w:rPr>
        <w:t>三台县人民医院行政楼</w:t>
      </w:r>
      <w:r>
        <w:rPr>
          <w:rFonts w:hint="eastAsia" w:ascii="宋体" w:hAnsi="宋体" w:eastAsia="宋体" w:cs="宋体"/>
          <w:sz w:val="24"/>
          <w:szCs w:val="24"/>
          <w:lang w:eastAsia="zh-CN"/>
        </w:rPr>
        <w:t>二</w:t>
      </w:r>
      <w:r>
        <w:rPr>
          <w:rFonts w:hint="eastAsia" w:ascii="宋体" w:hAnsi="宋体" w:eastAsia="宋体" w:cs="宋体"/>
          <w:sz w:val="24"/>
          <w:szCs w:val="24"/>
        </w:rPr>
        <w:t>楼会议室</w:t>
      </w:r>
      <w:r>
        <w:rPr>
          <w:rFonts w:hint="eastAsia" w:ascii="宋体" w:hAnsi="宋体" w:eastAsia="宋体" w:cs="宋体"/>
          <w:sz w:val="24"/>
          <w:szCs w:val="24"/>
          <w:lang w:eastAsia="zh-CN"/>
        </w:rPr>
        <w:t>（如有变动，另行通知）</w:t>
      </w:r>
      <w:r>
        <w:rPr>
          <w:rFonts w:hint="eastAsia" w:ascii="宋体" w:hAnsi="宋体" w:eastAsia="宋体" w:cs="宋体"/>
          <w:sz w:val="24"/>
          <w:szCs w:val="24"/>
        </w:rPr>
        <w:t>。</w:t>
      </w:r>
    </w:p>
    <w:p w14:paraId="6F6B8968">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十三</w:t>
      </w:r>
      <w:r>
        <w:rPr>
          <w:rFonts w:hint="eastAsia" w:ascii="宋体" w:hAnsi="宋体" w:eastAsia="宋体" w:cs="宋体"/>
          <w:b/>
          <w:bCs/>
          <w:sz w:val="24"/>
          <w:szCs w:val="24"/>
        </w:rPr>
        <w:t>、比选</w:t>
      </w:r>
      <w:r>
        <w:rPr>
          <w:rFonts w:hint="eastAsia" w:ascii="宋体" w:hAnsi="宋体" w:eastAsia="宋体" w:cs="宋体"/>
          <w:b/>
          <w:bCs/>
          <w:sz w:val="24"/>
          <w:szCs w:val="24"/>
          <w:lang w:eastAsia="zh-CN"/>
        </w:rPr>
        <w:t>结果</w:t>
      </w:r>
      <w:r>
        <w:rPr>
          <w:rFonts w:hint="eastAsia" w:ascii="宋体" w:hAnsi="宋体" w:eastAsia="宋体" w:cs="宋体"/>
          <w:b/>
          <w:bCs/>
          <w:sz w:val="24"/>
          <w:szCs w:val="24"/>
        </w:rPr>
        <w:t>公告将在三台县人民医院官网以公告形式发布。</w:t>
      </w:r>
    </w:p>
    <w:p w14:paraId="3F0E477C">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rPr>
        <w:t>十</w:t>
      </w:r>
      <w:r>
        <w:rPr>
          <w:rFonts w:hint="eastAsia" w:ascii="宋体" w:hAnsi="宋体" w:eastAsia="宋体" w:cs="宋体"/>
          <w:b/>
          <w:bCs/>
          <w:sz w:val="24"/>
          <w:szCs w:val="24"/>
          <w:lang w:eastAsia="zh-CN"/>
        </w:rPr>
        <w:t>四</w:t>
      </w:r>
      <w:r>
        <w:rPr>
          <w:rFonts w:hint="eastAsia" w:ascii="宋体" w:hAnsi="宋体" w:eastAsia="宋体" w:cs="宋体"/>
          <w:b/>
          <w:bCs/>
          <w:sz w:val="24"/>
          <w:szCs w:val="24"/>
        </w:rPr>
        <w:t>、</w:t>
      </w:r>
      <w:r>
        <w:rPr>
          <w:rFonts w:hint="eastAsia" w:ascii="宋体" w:hAnsi="宋体" w:eastAsia="宋体" w:cs="宋体"/>
          <w:b/>
          <w:bCs/>
          <w:sz w:val="24"/>
          <w:szCs w:val="24"/>
          <w:lang w:eastAsia="zh-CN"/>
        </w:rPr>
        <w:t>项目咨询电话：</w:t>
      </w:r>
      <w:r>
        <w:rPr>
          <w:rFonts w:hint="eastAsia" w:ascii="宋体" w:hAnsi="宋体" w:eastAsia="宋体" w:cs="宋体"/>
          <w:sz w:val="24"/>
          <w:szCs w:val="24"/>
          <w:lang w:eastAsia="zh-CN"/>
        </w:rPr>
        <w:t>杨老师</w:t>
      </w:r>
      <w:r>
        <w:rPr>
          <w:rFonts w:ascii="宋体" w:hAnsi="宋体" w:eastAsia="宋体" w:cs="宋体"/>
          <w:sz w:val="24"/>
          <w:szCs w:val="24"/>
        </w:rPr>
        <w:t>13696265751</w:t>
      </w:r>
      <w:r>
        <w:rPr>
          <w:rFonts w:hint="eastAsia" w:ascii="宋体" w:hAnsi="宋体" w:eastAsia="宋体" w:cs="宋体"/>
          <w:sz w:val="24"/>
          <w:szCs w:val="24"/>
          <w:lang w:eastAsia="zh-CN"/>
        </w:rPr>
        <w:t>（</w:t>
      </w:r>
      <w:r>
        <w:rPr>
          <w:rFonts w:hint="eastAsia" w:ascii="宋体" w:hAnsi="宋体" w:eastAsia="宋体" w:cs="宋体"/>
          <w:sz w:val="24"/>
          <w:szCs w:val="24"/>
        </w:rPr>
        <w:t>（咨询时间：法定工作日8:00-12：00 14:30-18:00）。</w:t>
      </w:r>
    </w:p>
    <w:p w14:paraId="055ADE1C">
      <w:pPr>
        <w:pStyle w:val="5"/>
        <w:ind w:left="0" w:leftChars="0" w:firstLine="0" w:firstLineChars="0"/>
        <w:rPr>
          <w:rFonts w:hint="eastAsia" w:ascii="宋体" w:hAnsi="宋体" w:eastAsia="宋体" w:cs="宋体"/>
          <w:b/>
          <w:bCs/>
          <w:color w:val="auto"/>
          <w:sz w:val="24"/>
          <w:szCs w:val="24"/>
        </w:rPr>
      </w:pPr>
    </w:p>
    <w:p w14:paraId="2BCB461F">
      <w:pPr>
        <w:pStyle w:val="5"/>
        <w:ind w:left="0" w:leftChars="0" w:firstLine="0" w:firstLineChars="0"/>
        <w:rPr>
          <w:rFonts w:hint="eastAsia" w:ascii="宋体" w:hAnsi="宋体" w:eastAsia="宋体" w:cs="宋体"/>
          <w:b/>
          <w:bCs/>
          <w:color w:val="auto"/>
          <w:sz w:val="24"/>
          <w:szCs w:val="24"/>
        </w:rPr>
      </w:pPr>
    </w:p>
    <w:p w14:paraId="5D490EB0">
      <w:pPr>
        <w:pStyle w:val="5"/>
        <w:ind w:left="0" w:leftChars="0" w:firstLine="0" w:firstLineChars="0"/>
        <w:rPr>
          <w:rFonts w:hint="eastAsia" w:ascii="宋体" w:hAnsi="宋体" w:eastAsia="宋体" w:cs="宋体"/>
          <w:b/>
          <w:bCs/>
          <w:color w:val="auto"/>
          <w:sz w:val="24"/>
          <w:szCs w:val="24"/>
        </w:rPr>
      </w:pPr>
    </w:p>
    <w:p w14:paraId="5A273EC7">
      <w:pPr>
        <w:widowControl/>
        <w:numPr>
          <w:ilvl w:val="0"/>
          <w:numId w:val="0"/>
        </w:numPr>
        <w:spacing w:line="360" w:lineRule="auto"/>
        <w:jc w:val="both"/>
        <w:rPr>
          <w:rFonts w:hint="eastAsia"/>
          <w:lang w:eastAsia="zh-CN"/>
        </w:rPr>
      </w:pPr>
    </w:p>
    <w:p w14:paraId="714D365B">
      <w:pPr>
        <w:widowControl/>
        <w:numPr>
          <w:ilvl w:val="0"/>
          <w:numId w:val="0"/>
        </w:numPr>
        <w:spacing w:line="360" w:lineRule="auto"/>
        <w:jc w:val="center"/>
        <w:rPr>
          <w:rFonts w:hint="eastAsia" w:ascii="Times New Roman" w:hAnsi="Times New Roman"/>
          <w:b/>
          <w:sz w:val="32"/>
          <w:szCs w:val="32"/>
          <w:lang w:eastAsia="zh-CN"/>
        </w:rPr>
      </w:pPr>
      <w:r>
        <w:rPr>
          <w:rFonts w:hint="eastAsia" w:ascii="Times New Roman" w:hAnsi="Times New Roman"/>
          <w:b/>
          <w:sz w:val="32"/>
          <w:szCs w:val="32"/>
          <w:lang w:eastAsia="zh-CN"/>
        </w:rPr>
        <w:t>第二章</w:t>
      </w:r>
    </w:p>
    <w:p w14:paraId="567DEF50">
      <w:pPr>
        <w:widowControl/>
        <w:numPr>
          <w:ilvl w:val="0"/>
          <w:numId w:val="0"/>
        </w:numPr>
        <w:spacing w:line="360" w:lineRule="auto"/>
        <w:jc w:val="center"/>
        <w:rPr>
          <w:rFonts w:ascii="Times New Roman" w:hAnsi="Times New Roman"/>
          <w:b/>
          <w:sz w:val="32"/>
          <w:szCs w:val="32"/>
        </w:rPr>
      </w:pPr>
      <w:r>
        <w:rPr>
          <w:rFonts w:ascii="Times New Roman" w:hAnsi="Times New Roman"/>
          <w:b/>
          <w:sz w:val="32"/>
          <w:szCs w:val="32"/>
        </w:rPr>
        <w:t>比选项目技术、服务、及其他商务要求</w:t>
      </w:r>
    </w:p>
    <w:p w14:paraId="226142CC">
      <w:pPr>
        <w:widowControl/>
        <w:numPr>
          <w:ilvl w:val="0"/>
          <w:numId w:val="0"/>
        </w:numPr>
        <w:spacing w:line="360" w:lineRule="auto"/>
        <w:ind w:firstLine="562" w:firstLineChars="200"/>
        <w:jc w:val="both"/>
        <w:rPr>
          <w:rFonts w:hint="eastAsia" w:ascii="Times New Roman" w:hAnsi="Times New Roman"/>
          <w:b/>
          <w:sz w:val="28"/>
          <w:szCs w:val="28"/>
          <w:lang w:eastAsia="zh-CN"/>
        </w:rPr>
      </w:pPr>
      <w:r>
        <w:rPr>
          <w:rFonts w:hint="eastAsia" w:ascii="Times New Roman" w:hAnsi="Times New Roman"/>
          <w:b/>
          <w:sz w:val="28"/>
          <w:szCs w:val="28"/>
          <w:lang w:eastAsia="zh-CN"/>
        </w:rPr>
        <w:t>一、联影</w:t>
      </w:r>
      <w:r>
        <w:rPr>
          <w:rFonts w:hint="eastAsia" w:ascii="Times New Roman" w:hAnsi="Times New Roman"/>
          <w:b/>
          <w:sz w:val="28"/>
          <w:szCs w:val="28"/>
          <w:lang w:val="en-US" w:eastAsia="zh-CN"/>
        </w:rPr>
        <w:t>CT维保</w:t>
      </w:r>
      <w:r>
        <w:rPr>
          <w:rFonts w:ascii="Times New Roman" w:hAnsi="Times New Roman"/>
          <w:b/>
          <w:sz w:val="28"/>
          <w:szCs w:val="28"/>
        </w:rPr>
        <w:t>技术、服务</w:t>
      </w:r>
      <w:r>
        <w:rPr>
          <w:rFonts w:hint="eastAsia" w:ascii="Times New Roman" w:hAnsi="Times New Roman"/>
          <w:b/>
          <w:sz w:val="28"/>
          <w:szCs w:val="28"/>
          <w:lang w:eastAsia="zh-CN"/>
        </w:rPr>
        <w:t>要求</w:t>
      </w:r>
    </w:p>
    <w:p w14:paraId="23D57DE3">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保修内容：型号为UCT530的联影CT1台不限次现场维修，每年定期保养2次，不包括备件以及第三方生产的设备</w:t>
      </w:r>
      <w:r>
        <w:rPr>
          <w:rFonts w:hint="eastAsia" w:ascii="宋体" w:hAnsi="宋体" w:eastAsia="宋体" w:cs="宋体"/>
          <w:sz w:val="24"/>
          <w:szCs w:val="24"/>
          <w:lang w:eastAsia="zh-CN"/>
        </w:rPr>
        <w:t>；</w:t>
      </w:r>
    </w:p>
    <w:p w14:paraId="3AF5E333">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保证至少95%的开机率（一年按365天计算）（不包括备件谈判时间）</w:t>
      </w:r>
      <w:r>
        <w:rPr>
          <w:rFonts w:hint="eastAsia" w:ascii="宋体" w:hAnsi="宋体" w:eastAsia="宋体" w:cs="宋体"/>
          <w:sz w:val="24"/>
          <w:szCs w:val="24"/>
          <w:lang w:eastAsia="zh-CN"/>
        </w:rPr>
        <w:t>；</w:t>
      </w:r>
    </w:p>
    <w:p w14:paraId="6C4581EB">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工时：服务期内，所有工时包含在总报价中</w:t>
      </w:r>
      <w:r>
        <w:rPr>
          <w:rFonts w:hint="eastAsia" w:ascii="宋体" w:hAnsi="宋体" w:eastAsia="宋体" w:cs="宋体"/>
          <w:sz w:val="24"/>
          <w:szCs w:val="24"/>
          <w:lang w:eastAsia="zh-CN"/>
        </w:rPr>
        <w:t>；</w:t>
      </w:r>
    </w:p>
    <w:p w14:paraId="2A0DAB62">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4</w:t>
      </w:r>
      <w:r>
        <w:rPr>
          <w:rFonts w:hint="eastAsia" w:ascii="宋体" w:hAnsi="宋体" w:eastAsia="宋体" w:cs="宋体"/>
          <w:sz w:val="24"/>
          <w:szCs w:val="24"/>
          <w:lang w:eastAsia="zh-CN"/>
        </w:rPr>
        <w:t>、</w:t>
      </w:r>
      <w:r>
        <w:rPr>
          <w:rFonts w:hint="eastAsia" w:ascii="宋体" w:hAnsi="宋体" w:eastAsia="宋体" w:cs="宋体"/>
          <w:sz w:val="24"/>
          <w:szCs w:val="24"/>
        </w:rPr>
        <w:t>预防性保养及耗材：每年提供设备保养2次（含保养耗材过滤网、碳刷），确保该CT各项参数符合国家相关标准要求;服务商按照原厂标准提供维保服务内容，包含但不限于如下项目：设备清洁、性能测试及校准、必要的电气环境检测等。服务期内，所有保养耗材包含在总报价中</w:t>
      </w:r>
      <w:r>
        <w:rPr>
          <w:rFonts w:hint="eastAsia" w:ascii="宋体" w:hAnsi="宋体" w:eastAsia="宋体" w:cs="宋体"/>
          <w:sz w:val="24"/>
          <w:szCs w:val="24"/>
          <w:lang w:eastAsia="zh-CN"/>
        </w:rPr>
        <w:t>；</w:t>
      </w:r>
    </w:p>
    <w:p w14:paraId="7A54B808">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▲5</w:t>
      </w:r>
      <w:r>
        <w:rPr>
          <w:rFonts w:hint="eastAsia" w:ascii="宋体" w:hAnsi="宋体" w:eastAsia="宋体" w:cs="宋体"/>
          <w:sz w:val="24"/>
          <w:szCs w:val="24"/>
          <w:lang w:eastAsia="zh-CN"/>
        </w:rPr>
        <w:t>、</w:t>
      </w:r>
      <w:r>
        <w:rPr>
          <w:rFonts w:hint="eastAsia" w:ascii="宋体" w:hAnsi="宋体" w:eastAsia="宋体" w:cs="宋体"/>
          <w:sz w:val="24"/>
          <w:szCs w:val="24"/>
        </w:rPr>
        <w:t>服务商具有有效期内认证范围“数字化医用X射线摄影系统，X射线计算机断层摄影系统“ISO14001</w:t>
      </w:r>
      <w:r>
        <w:rPr>
          <w:rFonts w:hint="eastAsia" w:ascii="宋体" w:hAnsi="宋体" w:eastAsia="宋体" w:cs="宋体"/>
          <w:sz w:val="24"/>
          <w:szCs w:val="24"/>
          <w:lang w:eastAsia="zh-CN"/>
        </w:rPr>
        <w:t>；</w:t>
      </w:r>
    </w:p>
    <w:p w14:paraId="6BA73564">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▲6</w:t>
      </w:r>
      <w:r>
        <w:rPr>
          <w:rFonts w:hint="eastAsia" w:ascii="宋体" w:hAnsi="宋体" w:eastAsia="宋体" w:cs="宋体"/>
          <w:sz w:val="24"/>
          <w:szCs w:val="24"/>
          <w:lang w:eastAsia="zh-CN"/>
        </w:rPr>
        <w:t>、</w:t>
      </w:r>
      <w:r>
        <w:rPr>
          <w:rFonts w:hint="eastAsia" w:ascii="宋体" w:hAnsi="宋体" w:eastAsia="宋体" w:cs="宋体"/>
          <w:sz w:val="24"/>
          <w:szCs w:val="24"/>
        </w:rPr>
        <w:t>服务商具有有效期内包含"数字化医用X射线摄影系统，X射线计算机断层摄影设备，医学图像后处理软件"安装和服务的ISO13485</w:t>
      </w:r>
      <w:r>
        <w:rPr>
          <w:rFonts w:hint="eastAsia" w:ascii="宋体" w:hAnsi="宋体" w:eastAsia="宋体" w:cs="宋体"/>
          <w:sz w:val="24"/>
          <w:szCs w:val="24"/>
          <w:lang w:eastAsia="zh-CN"/>
        </w:rPr>
        <w:t>；</w:t>
      </w:r>
    </w:p>
    <w:p w14:paraId="10F1458D">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eastAsia="zh-CN"/>
        </w:rPr>
        <w:t>、</w:t>
      </w:r>
      <w:r>
        <w:rPr>
          <w:rFonts w:hint="eastAsia" w:ascii="宋体" w:hAnsi="宋体" w:eastAsia="宋体" w:cs="宋体"/>
          <w:sz w:val="24"/>
          <w:szCs w:val="24"/>
        </w:rPr>
        <w:t>安全检查：按照设备厂家标准及相关规定执行，具体包括：（1）制定检查计划。（2）机械安全检查。（3）电气安全检查。（4）记录检查结果。</w:t>
      </w:r>
    </w:p>
    <w:p w14:paraId="3924623B">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8</w:t>
      </w:r>
      <w:r>
        <w:rPr>
          <w:rFonts w:hint="eastAsia" w:ascii="宋体" w:hAnsi="宋体" w:eastAsia="宋体" w:cs="宋体"/>
          <w:sz w:val="24"/>
          <w:szCs w:val="24"/>
          <w:lang w:eastAsia="zh-CN"/>
        </w:rPr>
        <w:t>、</w:t>
      </w:r>
      <w:r>
        <w:rPr>
          <w:rFonts w:hint="eastAsia" w:ascii="宋体" w:hAnsi="宋体" w:eastAsia="宋体" w:cs="宋体"/>
          <w:sz w:val="24"/>
          <w:szCs w:val="24"/>
        </w:rPr>
        <w:t>安全升级：（1）持续监控设备是否需要升级。（2）提供安全性升级。（3）提供建议性升级。（4）记录升级程序</w:t>
      </w:r>
      <w:r>
        <w:rPr>
          <w:rFonts w:hint="eastAsia" w:ascii="宋体" w:hAnsi="宋体" w:eastAsia="宋体" w:cs="宋体"/>
          <w:sz w:val="24"/>
          <w:szCs w:val="24"/>
          <w:lang w:eastAsia="zh-CN"/>
        </w:rPr>
        <w:t>；</w:t>
      </w:r>
    </w:p>
    <w:p w14:paraId="7A5D469A">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9</w:t>
      </w:r>
      <w:r>
        <w:rPr>
          <w:rFonts w:hint="eastAsia" w:ascii="宋体" w:hAnsi="宋体" w:eastAsia="宋体" w:cs="宋体"/>
          <w:sz w:val="24"/>
          <w:szCs w:val="24"/>
          <w:lang w:eastAsia="zh-CN"/>
        </w:rPr>
        <w:t>、</w:t>
      </w:r>
      <w:r>
        <w:rPr>
          <w:rFonts w:hint="eastAsia" w:ascii="宋体" w:hAnsi="宋体" w:eastAsia="宋体" w:cs="宋体"/>
          <w:sz w:val="24"/>
          <w:szCs w:val="24"/>
        </w:rPr>
        <w:t>技术电话支持：每周24小时x7天热线电话快速诊断和技术支持服务</w:t>
      </w:r>
      <w:r>
        <w:rPr>
          <w:rFonts w:hint="eastAsia" w:ascii="宋体" w:hAnsi="宋体" w:eastAsia="宋体" w:cs="宋体"/>
          <w:sz w:val="24"/>
          <w:szCs w:val="24"/>
          <w:lang w:eastAsia="zh-CN"/>
        </w:rPr>
        <w:t>；</w:t>
      </w:r>
    </w:p>
    <w:p w14:paraId="308F2C44">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▲10</w:t>
      </w:r>
      <w:r>
        <w:rPr>
          <w:rFonts w:hint="eastAsia" w:ascii="宋体" w:hAnsi="宋体" w:eastAsia="宋体" w:cs="宋体"/>
          <w:sz w:val="24"/>
          <w:szCs w:val="24"/>
          <w:lang w:eastAsia="zh-CN"/>
        </w:rPr>
        <w:t>、</w:t>
      </w:r>
      <w:r>
        <w:rPr>
          <w:rFonts w:hint="eastAsia" w:ascii="宋体" w:hAnsi="宋体" w:eastAsia="宋体" w:cs="宋体"/>
          <w:sz w:val="24"/>
          <w:szCs w:val="24"/>
        </w:rPr>
        <w:t>具备ISO27001信息安全管理体系认证的互联网远程服务在线诊断、升级、自动报告、维修及应用支持服务，需提供认证证书复印件</w:t>
      </w:r>
      <w:r>
        <w:rPr>
          <w:rFonts w:hint="eastAsia" w:ascii="宋体" w:hAnsi="宋体" w:eastAsia="宋体" w:cs="宋体"/>
          <w:sz w:val="24"/>
          <w:szCs w:val="24"/>
          <w:lang w:eastAsia="zh-CN"/>
        </w:rPr>
        <w:t>；</w:t>
      </w:r>
    </w:p>
    <w:p w14:paraId="6BBCA126">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11</w:t>
      </w:r>
      <w:r>
        <w:rPr>
          <w:rFonts w:hint="eastAsia" w:ascii="宋体" w:hAnsi="宋体" w:eastAsia="宋体" w:cs="宋体"/>
          <w:sz w:val="24"/>
          <w:szCs w:val="24"/>
          <w:lang w:eastAsia="zh-CN"/>
        </w:rPr>
        <w:t>、</w:t>
      </w:r>
      <w:r>
        <w:rPr>
          <w:rFonts w:hint="eastAsia" w:ascii="宋体" w:hAnsi="宋体" w:eastAsia="宋体" w:cs="宋体"/>
          <w:sz w:val="24"/>
          <w:szCs w:val="24"/>
        </w:rPr>
        <w:t>企业用户互联网现场连接提供临床服务在线支持</w:t>
      </w:r>
      <w:r>
        <w:rPr>
          <w:rFonts w:hint="eastAsia" w:ascii="宋体" w:hAnsi="宋体" w:eastAsia="宋体" w:cs="宋体"/>
          <w:sz w:val="24"/>
          <w:szCs w:val="24"/>
          <w:lang w:eastAsia="zh-CN"/>
        </w:rPr>
        <w:t>；</w:t>
      </w:r>
    </w:p>
    <w:p w14:paraId="4AE41017">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12</w:t>
      </w:r>
      <w:r>
        <w:rPr>
          <w:rFonts w:hint="eastAsia" w:ascii="宋体" w:hAnsi="宋体" w:eastAsia="宋体" w:cs="宋体"/>
          <w:sz w:val="24"/>
          <w:szCs w:val="24"/>
          <w:lang w:eastAsia="zh-CN"/>
        </w:rPr>
        <w:t>、</w:t>
      </w:r>
      <w:r>
        <w:rPr>
          <w:rFonts w:hint="eastAsia" w:ascii="宋体" w:hAnsi="宋体" w:eastAsia="宋体" w:cs="宋体"/>
          <w:sz w:val="24"/>
          <w:szCs w:val="24"/>
        </w:rPr>
        <w:t>报价包含设备维修期间的人工技术费、交通费、差旅费</w:t>
      </w:r>
      <w:r>
        <w:rPr>
          <w:rFonts w:hint="eastAsia" w:ascii="宋体" w:hAnsi="宋体" w:eastAsia="宋体" w:cs="宋体"/>
          <w:sz w:val="24"/>
          <w:szCs w:val="24"/>
          <w:lang w:eastAsia="zh-CN"/>
        </w:rPr>
        <w:t>；</w:t>
      </w:r>
    </w:p>
    <w:p w14:paraId="6C672651">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▲13</w:t>
      </w:r>
      <w:r>
        <w:rPr>
          <w:rFonts w:hint="eastAsia" w:ascii="宋体" w:hAnsi="宋体" w:eastAsia="宋体" w:cs="宋体"/>
          <w:sz w:val="24"/>
          <w:szCs w:val="24"/>
          <w:lang w:eastAsia="zh-CN"/>
        </w:rPr>
        <w:t>、</w:t>
      </w:r>
      <w:r>
        <w:rPr>
          <w:rFonts w:hint="eastAsia" w:ascii="宋体" w:hAnsi="宋体" w:eastAsia="宋体" w:cs="宋体"/>
          <w:sz w:val="24"/>
          <w:szCs w:val="24"/>
        </w:rPr>
        <w:t>服务商有全职的维修工程师，满足CT设备维修保障服务，维修工程师可显示全套诊断软件，且需持有合法获得、完整、有效的高级故障诊断维修钥匙，以解决相应故障</w:t>
      </w:r>
      <w:r>
        <w:rPr>
          <w:rFonts w:hint="eastAsia" w:ascii="宋体" w:hAnsi="宋体" w:eastAsia="宋体" w:cs="宋体"/>
          <w:sz w:val="24"/>
          <w:szCs w:val="24"/>
          <w:lang w:eastAsia="zh-CN"/>
        </w:rPr>
        <w:t>；</w:t>
      </w:r>
    </w:p>
    <w:p w14:paraId="00D72D56">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14</w:t>
      </w:r>
      <w:r>
        <w:rPr>
          <w:rFonts w:hint="eastAsia" w:ascii="宋体" w:hAnsi="宋体" w:eastAsia="宋体" w:cs="宋体"/>
          <w:sz w:val="24"/>
          <w:szCs w:val="24"/>
          <w:lang w:eastAsia="zh-CN"/>
        </w:rPr>
        <w:t>、</w:t>
      </w:r>
      <w:r>
        <w:rPr>
          <w:rFonts w:hint="eastAsia" w:ascii="宋体" w:hAnsi="宋体" w:eastAsia="宋体" w:cs="宋体"/>
          <w:sz w:val="24"/>
          <w:szCs w:val="24"/>
        </w:rPr>
        <w:t>维修工具：服务商需提供在有效期内年检报告的专业维修工具</w:t>
      </w:r>
      <w:r>
        <w:rPr>
          <w:rFonts w:hint="eastAsia" w:ascii="宋体" w:hAnsi="宋体" w:eastAsia="宋体" w:cs="宋体"/>
          <w:sz w:val="24"/>
          <w:szCs w:val="24"/>
          <w:lang w:eastAsia="zh-CN"/>
        </w:rPr>
        <w:t>；</w:t>
      </w:r>
    </w:p>
    <w:p w14:paraId="23554D2E">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▲15</w:t>
      </w:r>
      <w:r>
        <w:rPr>
          <w:rFonts w:hint="eastAsia" w:ascii="宋体" w:hAnsi="宋体" w:eastAsia="宋体" w:cs="宋体"/>
          <w:sz w:val="24"/>
          <w:szCs w:val="24"/>
          <w:lang w:eastAsia="zh-CN"/>
        </w:rPr>
        <w:t>、</w:t>
      </w:r>
      <w:r>
        <w:rPr>
          <w:rFonts w:hint="eastAsia" w:ascii="宋体" w:hAnsi="宋体" w:eastAsia="宋体" w:cs="宋体"/>
          <w:sz w:val="24"/>
          <w:szCs w:val="24"/>
        </w:rPr>
        <w:t>具有更换联影原装球管CTR2150CEUH的能力,需提供不少于一份更换该球管的工单。</w:t>
      </w:r>
    </w:p>
    <w:p w14:paraId="47FA256C">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bCs/>
          <w:sz w:val="28"/>
          <w:szCs w:val="28"/>
          <w:lang w:eastAsia="zh-CN"/>
        </w:rPr>
      </w:pPr>
      <w:r>
        <w:rPr>
          <w:rFonts w:hint="eastAsia" w:ascii="宋体" w:hAnsi="宋体" w:cs="宋体"/>
          <w:b/>
          <w:bCs/>
          <w:sz w:val="28"/>
          <w:szCs w:val="28"/>
          <w:lang w:eastAsia="zh-CN"/>
        </w:rPr>
        <w:t>二</w:t>
      </w:r>
      <w:r>
        <w:rPr>
          <w:rFonts w:hint="eastAsia" w:ascii="宋体" w:hAnsi="宋体" w:eastAsia="宋体" w:cs="宋体"/>
          <w:b/>
          <w:bCs/>
          <w:sz w:val="28"/>
          <w:szCs w:val="28"/>
          <w:lang w:eastAsia="zh-CN"/>
        </w:rPr>
        <w:t>、商务要求</w:t>
      </w:r>
    </w:p>
    <w:p w14:paraId="68616A7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w:t>
      </w:r>
      <w:r>
        <w:rPr>
          <w:rFonts w:hint="eastAsia" w:ascii="宋体" w:hAnsi="宋体" w:eastAsia="宋体" w:cs="宋体"/>
          <w:sz w:val="24"/>
          <w:szCs w:val="24"/>
          <w:lang w:val="en-US" w:eastAsia="zh-CN"/>
        </w:rPr>
        <w:t>维保期限：</w:t>
      </w:r>
      <w:r>
        <w:rPr>
          <w:rFonts w:hint="eastAsia" w:ascii="宋体" w:hAnsi="宋体" w:cs="宋体"/>
          <w:sz w:val="24"/>
          <w:szCs w:val="24"/>
          <w:lang w:val="en-US" w:eastAsia="zh-CN"/>
        </w:rPr>
        <w:t>1年</w:t>
      </w:r>
    </w:p>
    <w:p w14:paraId="64C0A38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付款方式：</w:t>
      </w:r>
      <w:r>
        <w:rPr>
          <w:rFonts w:hint="eastAsia" w:ascii="宋体" w:hAnsi="宋体" w:eastAsia="宋体" w:cs="宋体"/>
          <w:sz w:val="24"/>
          <w:szCs w:val="24"/>
          <w:lang w:eastAsia="zh-CN"/>
        </w:rPr>
        <w:t>实行银行转帐汇款，</w:t>
      </w:r>
      <w:r>
        <w:rPr>
          <w:rFonts w:hint="eastAsia" w:ascii="宋体" w:hAnsi="宋体" w:eastAsia="宋体" w:cs="宋体"/>
          <w:sz w:val="24"/>
          <w:szCs w:val="24"/>
        </w:rPr>
        <w:t>服务满</w:t>
      </w:r>
      <w:r>
        <w:rPr>
          <w:rFonts w:hint="eastAsia" w:ascii="宋体" w:hAnsi="宋体" w:cs="宋体"/>
          <w:sz w:val="24"/>
          <w:szCs w:val="24"/>
          <w:lang w:val="en-US" w:eastAsia="zh-CN"/>
        </w:rPr>
        <w:t>1年，</w:t>
      </w:r>
      <w:r>
        <w:rPr>
          <w:rFonts w:hint="eastAsia" w:ascii="宋体" w:hAnsi="宋体" w:eastAsia="宋体" w:cs="宋体"/>
          <w:sz w:val="24"/>
          <w:szCs w:val="24"/>
          <w:lang w:val="en-US" w:eastAsia="zh-CN"/>
        </w:rPr>
        <w:t>收到正规发票</w:t>
      </w:r>
      <w:r>
        <w:rPr>
          <w:rFonts w:hint="eastAsia" w:ascii="宋体" w:hAnsi="宋体" w:cs="宋体"/>
          <w:sz w:val="24"/>
          <w:szCs w:val="24"/>
          <w:lang w:val="en-US" w:eastAsia="zh-CN"/>
        </w:rPr>
        <w:t>后一次性支付全部维保费用。</w:t>
      </w:r>
    </w:p>
    <w:p w14:paraId="0404F2E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szCs w:val="24"/>
          <w:lang w:val="en-US" w:eastAsia="zh-CN"/>
        </w:rPr>
      </w:pPr>
    </w:p>
    <w:p w14:paraId="4A2E806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4"/>
          <w:szCs w:val="24"/>
        </w:rPr>
      </w:pPr>
      <w:r>
        <w:rPr>
          <w:rFonts w:hint="eastAsia" w:ascii="宋体" w:hAnsi="宋体" w:eastAsia="宋体" w:cs="宋体"/>
          <w:sz w:val="24"/>
          <w:szCs w:val="24"/>
        </w:rPr>
        <w:t>★</w:t>
      </w:r>
      <w:r>
        <w:rPr>
          <w:rFonts w:hint="eastAsia" w:ascii="宋体" w:hAnsi="宋体" w:eastAsia="宋体" w:cs="宋体"/>
          <w:b/>
          <w:kern w:val="0"/>
          <w:sz w:val="24"/>
          <w:szCs w:val="24"/>
        </w:rPr>
        <w:t>注：商务要求均</w:t>
      </w:r>
      <w:r>
        <w:rPr>
          <w:rFonts w:hint="eastAsia" w:ascii="宋体" w:hAnsi="宋体" w:eastAsia="宋体" w:cs="宋体"/>
          <w:b/>
          <w:bCs/>
          <w:kern w:val="0"/>
          <w:sz w:val="24"/>
          <w:szCs w:val="24"/>
        </w:rPr>
        <w:t>为实质性要求，负偏离将导致响应文件无效。</w:t>
      </w:r>
    </w:p>
    <w:p w14:paraId="04BAD65A">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480" w:lineRule="auto"/>
        <w:ind w:firstLine="480" w:firstLineChars="200"/>
        <w:jc w:val="left"/>
        <w:textAlignment w:val="auto"/>
        <w:rPr>
          <w:rFonts w:hint="eastAsia" w:ascii="宋体" w:hAnsi="宋体" w:eastAsia="宋体" w:cs="宋体"/>
          <w:color w:val="000000"/>
          <w:kern w:val="0"/>
          <w:sz w:val="24"/>
          <w:szCs w:val="24"/>
          <w:shd w:val="clear" w:color="auto" w:fill="FFFFFF"/>
          <w:lang w:val="en-US" w:eastAsia="zh-CN" w:bidi="ar"/>
        </w:rPr>
      </w:pPr>
    </w:p>
    <w:p w14:paraId="275F850F">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480" w:lineRule="auto"/>
        <w:jc w:val="left"/>
        <w:textAlignment w:val="auto"/>
        <w:rPr>
          <w:rFonts w:hint="eastAsia" w:ascii="宋体" w:hAnsi="宋体" w:cs="宋体"/>
          <w:color w:val="000000"/>
          <w:kern w:val="0"/>
          <w:sz w:val="28"/>
          <w:szCs w:val="28"/>
          <w:shd w:val="clear" w:color="auto" w:fill="FFFFFF"/>
          <w:lang w:bidi="ar"/>
        </w:rPr>
      </w:pPr>
    </w:p>
    <w:p w14:paraId="2E3BF046">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480" w:lineRule="auto"/>
        <w:jc w:val="left"/>
        <w:textAlignment w:val="auto"/>
        <w:rPr>
          <w:rFonts w:hint="eastAsia" w:ascii="宋体" w:hAnsi="宋体" w:cs="宋体"/>
          <w:color w:val="000000"/>
          <w:kern w:val="0"/>
          <w:sz w:val="28"/>
          <w:szCs w:val="28"/>
          <w:shd w:val="clear" w:color="auto" w:fill="FFFFFF"/>
          <w:lang w:bidi="ar"/>
        </w:rPr>
      </w:pPr>
    </w:p>
    <w:p w14:paraId="1CF7FAEE">
      <w:pPr>
        <w:widowControl/>
        <w:numPr>
          <w:ilvl w:val="0"/>
          <w:numId w:val="0"/>
        </w:numPr>
        <w:shd w:val="clear" w:color="auto" w:fill="FFFFFF"/>
        <w:snapToGrid w:val="0"/>
        <w:spacing w:line="480" w:lineRule="auto"/>
        <w:jc w:val="left"/>
        <w:rPr>
          <w:rFonts w:hint="eastAsia" w:ascii="宋体" w:hAnsi="宋体" w:cs="宋体"/>
          <w:color w:val="000000"/>
          <w:kern w:val="0"/>
          <w:sz w:val="28"/>
          <w:szCs w:val="28"/>
          <w:shd w:val="clear" w:color="auto" w:fill="FFFFFF"/>
          <w:lang w:bidi="ar"/>
        </w:rPr>
      </w:pPr>
    </w:p>
    <w:p w14:paraId="713E5E3C">
      <w:pPr>
        <w:widowControl/>
        <w:numPr>
          <w:ilvl w:val="0"/>
          <w:numId w:val="0"/>
        </w:numPr>
        <w:shd w:val="clear" w:color="auto" w:fill="FFFFFF"/>
        <w:snapToGrid w:val="0"/>
        <w:spacing w:line="480" w:lineRule="auto"/>
        <w:jc w:val="left"/>
        <w:rPr>
          <w:rFonts w:hint="eastAsia" w:ascii="宋体" w:hAnsi="宋体" w:cs="宋体"/>
          <w:color w:val="000000"/>
          <w:kern w:val="0"/>
          <w:sz w:val="28"/>
          <w:szCs w:val="28"/>
          <w:shd w:val="clear" w:color="auto" w:fill="FFFFFF"/>
          <w:lang w:bidi="ar"/>
        </w:rPr>
      </w:pPr>
    </w:p>
    <w:p w14:paraId="4C8D6AC6">
      <w:pPr>
        <w:widowControl/>
        <w:numPr>
          <w:ilvl w:val="0"/>
          <w:numId w:val="0"/>
        </w:numPr>
        <w:shd w:val="clear" w:color="auto" w:fill="FFFFFF"/>
        <w:snapToGrid w:val="0"/>
        <w:spacing w:line="480" w:lineRule="auto"/>
        <w:jc w:val="left"/>
        <w:rPr>
          <w:rFonts w:hint="eastAsia" w:ascii="宋体" w:hAnsi="宋体" w:cs="宋体"/>
          <w:color w:val="000000"/>
          <w:kern w:val="0"/>
          <w:sz w:val="28"/>
          <w:szCs w:val="28"/>
          <w:shd w:val="clear" w:color="auto" w:fill="FFFFFF"/>
          <w:lang w:bidi="ar"/>
        </w:rPr>
      </w:pPr>
    </w:p>
    <w:p w14:paraId="6EE4BBEF">
      <w:pPr>
        <w:widowControl/>
        <w:numPr>
          <w:ilvl w:val="0"/>
          <w:numId w:val="0"/>
        </w:numPr>
        <w:shd w:val="clear" w:color="auto" w:fill="FFFFFF"/>
        <w:snapToGrid w:val="0"/>
        <w:spacing w:line="480" w:lineRule="auto"/>
        <w:jc w:val="left"/>
        <w:rPr>
          <w:rFonts w:hint="eastAsia" w:ascii="宋体" w:hAnsi="宋体" w:cs="宋体"/>
          <w:color w:val="000000"/>
          <w:kern w:val="0"/>
          <w:sz w:val="28"/>
          <w:szCs w:val="28"/>
          <w:shd w:val="clear" w:color="auto" w:fill="FFFFFF"/>
          <w:lang w:bidi="ar"/>
        </w:rPr>
      </w:pPr>
    </w:p>
    <w:p w14:paraId="5932F4A7">
      <w:pPr>
        <w:widowControl/>
        <w:numPr>
          <w:ilvl w:val="0"/>
          <w:numId w:val="0"/>
        </w:numPr>
        <w:shd w:val="clear" w:color="auto" w:fill="FFFFFF"/>
        <w:snapToGrid w:val="0"/>
        <w:spacing w:line="480" w:lineRule="auto"/>
        <w:jc w:val="left"/>
        <w:rPr>
          <w:rFonts w:hint="eastAsia" w:ascii="宋体" w:hAnsi="宋体" w:cs="宋体"/>
          <w:color w:val="000000"/>
          <w:kern w:val="0"/>
          <w:sz w:val="28"/>
          <w:szCs w:val="28"/>
          <w:shd w:val="clear" w:color="auto" w:fill="FFFFFF"/>
          <w:lang w:bidi="ar"/>
        </w:rPr>
      </w:pPr>
    </w:p>
    <w:p w14:paraId="5B4C0490">
      <w:pPr>
        <w:pStyle w:val="5"/>
        <w:ind w:left="0" w:leftChars="0" w:firstLine="0" w:firstLineChars="0"/>
        <w:rPr>
          <w:rFonts w:hint="eastAsia" w:ascii="宋体" w:hAnsi="宋体" w:eastAsia="宋体" w:cs="宋体"/>
          <w:b/>
          <w:bCs/>
          <w:color w:val="auto"/>
          <w:sz w:val="24"/>
          <w:szCs w:val="24"/>
        </w:rPr>
      </w:pPr>
    </w:p>
    <w:p w14:paraId="39C61145">
      <w:pPr>
        <w:widowControl/>
        <w:spacing w:line="360" w:lineRule="auto"/>
        <w:jc w:val="center"/>
        <w:rPr>
          <w:rFonts w:ascii="Times New Roman" w:hAnsi="Times New Roman"/>
          <w:b/>
          <w:sz w:val="30"/>
          <w:szCs w:val="30"/>
        </w:rPr>
      </w:pPr>
      <w:r>
        <w:rPr>
          <w:rFonts w:hint="eastAsia" w:ascii="Times New Roman" w:hAnsi="Times New Roman"/>
          <w:b/>
          <w:sz w:val="30"/>
          <w:szCs w:val="30"/>
        </w:rPr>
        <w:t>第三章 评标与定标</w:t>
      </w:r>
    </w:p>
    <w:p w14:paraId="19F04253">
      <w:pPr>
        <w:widowControl/>
        <w:adjustRightInd w:val="0"/>
        <w:snapToGrid w:val="0"/>
        <w:spacing w:line="400" w:lineRule="exact"/>
        <w:ind w:firstLine="480" w:firstLineChars="200"/>
        <w:jc w:val="left"/>
        <w:rPr>
          <w:rFonts w:hint="default"/>
          <w:sz w:val="28"/>
          <w:szCs w:val="28"/>
        </w:rPr>
      </w:pPr>
      <w:r>
        <w:rPr>
          <w:rFonts w:hint="eastAsia" w:ascii="Times New Roman" w:hAnsi="Times New Roman"/>
          <w:bCs/>
          <w:kern w:val="0"/>
          <w:sz w:val="24"/>
          <w:szCs w:val="20"/>
        </w:rPr>
        <w:t>本项目采取综合评分定标原则，</w:t>
      </w:r>
      <w:r>
        <w:rPr>
          <w:rFonts w:ascii="Times New Roman" w:hAnsi="Times New Roman"/>
          <w:bCs/>
          <w:kern w:val="0"/>
          <w:sz w:val="24"/>
          <w:szCs w:val="20"/>
        </w:rPr>
        <w:t>按比选文件中规定的评标方法和标准，对未作无效投标处理的响应文件进行技术、服务、商务等方面评估，综合比较与评价，并进行综合评分</w:t>
      </w:r>
      <w:r>
        <w:rPr>
          <w:rFonts w:hint="eastAsia" w:ascii="Times New Roman" w:hAnsi="Times New Roman"/>
          <w:bCs/>
          <w:kern w:val="0"/>
          <w:sz w:val="24"/>
          <w:szCs w:val="20"/>
        </w:rPr>
        <w:t>，</w:t>
      </w:r>
      <w:r>
        <w:rPr>
          <w:rFonts w:hint="eastAsia" w:ascii="Times New Roman" w:hAnsi="Times New Roman"/>
          <w:b/>
          <w:kern w:val="0"/>
          <w:sz w:val="24"/>
          <w:szCs w:val="20"/>
        </w:rPr>
        <w:t>符合资格供应商不足3家，不予评审。</w:t>
      </w:r>
    </w:p>
    <w:p w14:paraId="0BC0E560">
      <w:pPr>
        <w:widowControl/>
        <w:adjustRightInd w:val="0"/>
        <w:snapToGrid w:val="0"/>
        <w:spacing w:line="400" w:lineRule="exact"/>
        <w:jc w:val="left"/>
        <w:rPr>
          <w:rFonts w:ascii="Times New Roman" w:hAnsi="Times New Roman"/>
          <w:b/>
          <w:bCs/>
          <w:kern w:val="0"/>
          <w:sz w:val="24"/>
          <w:szCs w:val="20"/>
        </w:rPr>
      </w:pPr>
      <w:r>
        <w:rPr>
          <w:rFonts w:ascii="Times New Roman" w:hAnsi="Times New Roman"/>
          <w:b/>
          <w:bCs/>
          <w:kern w:val="0"/>
          <w:sz w:val="24"/>
          <w:szCs w:val="20"/>
        </w:rPr>
        <w:t>综合评分明细表</w:t>
      </w:r>
      <w:r>
        <w:rPr>
          <w:rFonts w:hint="eastAsia" w:ascii="Times New Roman" w:hAnsi="Times New Roman"/>
          <w:b/>
          <w:bCs/>
          <w:kern w:val="0"/>
          <w:sz w:val="24"/>
          <w:szCs w:val="20"/>
        </w:rPr>
        <w:t>：</w:t>
      </w:r>
    </w:p>
    <w:tbl>
      <w:tblPr>
        <w:tblStyle w:val="7"/>
        <w:tblW w:w="9057"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768"/>
        <w:gridCol w:w="1284"/>
        <w:gridCol w:w="802"/>
        <w:gridCol w:w="4944"/>
        <w:gridCol w:w="1259"/>
      </w:tblGrid>
      <w:tr w14:paraId="314514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3" w:hRule="atLeast"/>
          <w:jc w:val="center"/>
        </w:trPr>
        <w:tc>
          <w:tcPr>
            <w:tcW w:w="768" w:type="dxa"/>
            <w:tcBorders>
              <w:top w:val="single" w:color="auto" w:sz="2" w:space="0"/>
              <w:left w:val="single" w:color="auto" w:sz="2" w:space="0"/>
              <w:bottom w:val="single" w:color="auto" w:sz="2" w:space="0"/>
              <w:right w:val="single" w:color="auto" w:sz="2" w:space="0"/>
            </w:tcBorders>
            <w:vAlign w:val="center"/>
          </w:tcPr>
          <w:p w14:paraId="6C931B48">
            <w:pPr>
              <w:spacing w:line="400" w:lineRule="exact"/>
              <w:jc w:val="center"/>
              <w:rPr>
                <w:rFonts w:ascii="宋体" w:hAnsi="宋体"/>
                <w:b/>
                <w:bCs/>
                <w:kern w:val="0"/>
                <w:sz w:val="21"/>
                <w:szCs w:val="21"/>
              </w:rPr>
            </w:pPr>
            <w:r>
              <w:rPr>
                <w:rFonts w:hint="eastAsia" w:ascii="宋体" w:hAnsi="宋体"/>
                <w:b/>
                <w:bCs/>
                <w:kern w:val="0"/>
                <w:sz w:val="21"/>
                <w:szCs w:val="21"/>
              </w:rPr>
              <w:t>序号</w:t>
            </w:r>
          </w:p>
        </w:tc>
        <w:tc>
          <w:tcPr>
            <w:tcW w:w="1284" w:type="dxa"/>
            <w:tcBorders>
              <w:top w:val="single" w:color="auto" w:sz="2" w:space="0"/>
              <w:left w:val="single" w:color="auto" w:sz="2" w:space="0"/>
              <w:bottom w:val="single" w:color="auto" w:sz="2" w:space="0"/>
              <w:right w:val="single" w:color="auto" w:sz="2" w:space="0"/>
            </w:tcBorders>
            <w:vAlign w:val="center"/>
          </w:tcPr>
          <w:p w14:paraId="467F39AB">
            <w:pPr>
              <w:spacing w:line="400" w:lineRule="exact"/>
              <w:jc w:val="center"/>
              <w:rPr>
                <w:rFonts w:ascii="宋体" w:hAnsi="宋体"/>
                <w:b/>
                <w:bCs/>
                <w:sz w:val="21"/>
                <w:szCs w:val="21"/>
              </w:rPr>
            </w:pPr>
            <w:r>
              <w:rPr>
                <w:rFonts w:hint="eastAsia" w:ascii="宋体" w:hAnsi="宋体"/>
                <w:b/>
                <w:bCs/>
                <w:kern w:val="0"/>
                <w:sz w:val="21"/>
                <w:szCs w:val="21"/>
              </w:rPr>
              <w:t>评分项目</w:t>
            </w:r>
          </w:p>
        </w:tc>
        <w:tc>
          <w:tcPr>
            <w:tcW w:w="802" w:type="dxa"/>
            <w:tcBorders>
              <w:top w:val="single" w:color="auto" w:sz="2" w:space="0"/>
              <w:left w:val="single" w:color="auto" w:sz="2" w:space="0"/>
              <w:bottom w:val="single" w:color="auto" w:sz="2" w:space="0"/>
              <w:right w:val="single" w:color="auto" w:sz="2" w:space="0"/>
            </w:tcBorders>
            <w:vAlign w:val="center"/>
          </w:tcPr>
          <w:p w14:paraId="3D3F8B6E">
            <w:pPr>
              <w:spacing w:line="400" w:lineRule="exact"/>
              <w:jc w:val="center"/>
              <w:rPr>
                <w:rFonts w:ascii="宋体" w:hAnsi="宋体"/>
                <w:b/>
                <w:bCs/>
                <w:kern w:val="0"/>
                <w:sz w:val="21"/>
                <w:szCs w:val="21"/>
              </w:rPr>
            </w:pPr>
            <w:r>
              <w:rPr>
                <w:rFonts w:hint="eastAsia" w:ascii="宋体" w:hAnsi="宋体"/>
                <w:b/>
                <w:bCs/>
                <w:kern w:val="0"/>
                <w:sz w:val="21"/>
                <w:szCs w:val="21"/>
              </w:rPr>
              <w:t>分值</w:t>
            </w:r>
          </w:p>
        </w:tc>
        <w:tc>
          <w:tcPr>
            <w:tcW w:w="4944" w:type="dxa"/>
            <w:tcBorders>
              <w:top w:val="single" w:color="auto" w:sz="2" w:space="0"/>
              <w:left w:val="single" w:color="auto" w:sz="2" w:space="0"/>
              <w:bottom w:val="single" w:color="auto" w:sz="2" w:space="0"/>
              <w:right w:val="single" w:color="auto" w:sz="2" w:space="0"/>
            </w:tcBorders>
            <w:vAlign w:val="center"/>
          </w:tcPr>
          <w:p w14:paraId="0AADF467">
            <w:pPr>
              <w:spacing w:line="400" w:lineRule="exact"/>
              <w:jc w:val="center"/>
              <w:rPr>
                <w:rFonts w:ascii="宋体" w:hAnsi="宋体"/>
                <w:b/>
                <w:bCs/>
                <w:sz w:val="21"/>
                <w:szCs w:val="21"/>
              </w:rPr>
            </w:pPr>
            <w:r>
              <w:rPr>
                <w:rFonts w:hint="eastAsia" w:ascii="宋体" w:hAnsi="宋体"/>
                <w:b/>
                <w:bCs/>
                <w:sz w:val="21"/>
                <w:szCs w:val="21"/>
              </w:rPr>
              <w:t>评分依据</w:t>
            </w:r>
          </w:p>
        </w:tc>
        <w:tc>
          <w:tcPr>
            <w:tcW w:w="1259" w:type="dxa"/>
            <w:tcBorders>
              <w:top w:val="single" w:color="auto" w:sz="2" w:space="0"/>
              <w:left w:val="single" w:color="auto" w:sz="2" w:space="0"/>
              <w:bottom w:val="single" w:color="auto" w:sz="2" w:space="0"/>
              <w:right w:val="single" w:color="auto" w:sz="2" w:space="0"/>
            </w:tcBorders>
            <w:vAlign w:val="center"/>
          </w:tcPr>
          <w:p w14:paraId="55585BF1">
            <w:pPr>
              <w:spacing w:line="400" w:lineRule="exact"/>
              <w:jc w:val="center"/>
              <w:rPr>
                <w:rFonts w:ascii="宋体" w:hAnsi="宋体"/>
                <w:b/>
                <w:bCs/>
                <w:sz w:val="21"/>
                <w:szCs w:val="21"/>
              </w:rPr>
            </w:pPr>
            <w:r>
              <w:rPr>
                <w:rFonts w:hint="eastAsia" w:ascii="宋体" w:hAnsi="宋体"/>
                <w:b/>
                <w:bCs/>
                <w:sz w:val="21"/>
                <w:szCs w:val="21"/>
              </w:rPr>
              <w:t>备注</w:t>
            </w:r>
          </w:p>
        </w:tc>
      </w:tr>
      <w:tr w14:paraId="2A52F7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96" w:hRule="atLeast"/>
          <w:jc w:val="center"/>
        </w:trPr>
        <w:tc>
          <w:tcPr>
            <w:tcW w:w="768" w:type="dxa"/>
            <w:tcBorders>
              <w:top w:val="single" w:color="auto" w:sz="2" w:space="0"/>
              <w:left w:val="single" w:color="auto" w:sz="2" w:space="0"/>
              <w:bottom w:val="single" w:color="auto" w:sz="2" w:space="0"/>
              <w:right w:val="single" w:color="auto" w:sz="2" w:space="0"/>
            </w:tcBorders>
            <w:vAlign w:val="center"/>
          </w:tcPr>
          <w:p w14:paraId="73E99071">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284" w:type="dxa"/>
            <w:tcBorders>
              <w:top w:val="single" w:color="auto" w:sz="2" w:space="0"/>
              <w:left w:val="single" w:color="auto" w:sz="2" w:space="0"/>
              <w:bottom w:val="single" w:color="auto" w:sz="2" w:space="0"/>
              <w:right w:val="single" w:color="auto" w:sz="2" w:space="0"/>
            </w:tcBorders>
            <w:vAlign w:val="center"/>
          </w:tcPr>
          <w:p w14:paraId="0E150F03">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价格</w:t>
            </w:r>
          </w:p>
        </w:tc>
        <w:tc>
          <w:tcPr>
            <w:tcW w:w="802" w:type="dxa"/>
            <w:tcBorders>
              <w:top w:val="single" w:color="auto" w:sz="2" w:space="0"/>
              <w:left w:val="single" w:color="auto" w:sz="2" w:space="0"/>
              <w:bottom w:val="single" w:color="auto" w:sz="2" w:space="0"/>
              <w:right w:val="single" w:color="auto" w:sz="2" w:space="0"/>
            </w:tcBorders>
            <w:vAlign w:val="center"/>
          </w:tcPr>
          <w:p w14:paraId="6EE75200">
            <w:pPr>
              <w:spacing w:line="40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20分</w:t>
            </w:r>
          </w:p>
        </w:tc>
        <w:tc>
          <w:tcPr>
            <w:tcW w:w="4944" w:type="dxa"/>
            <w:tcBorders>
              <w:top w:val="single" w:color="auto" w:sz="2" w:space="0"/>
              <w:left w:val="single" w:color="auto" w:sz="2" w:space="0"/>
              <w:bottom w:val="single" w:color="auto" w:sz="2" w:space="0"/>
              <w:right w:val="single" w:color="auto" w:sz="2" w:space="0"/>
            </w:tcBorders>
            <w:vAlign w:val="center"/>
          </w:tcPr>
          <w:p w14:paraId="7D049549">
            <w:pPr>
              <w:pStyle w:val="18"/>
              <w:rPr>
                <w:rFonts w:hint="eastAsia" w:ascii="宋体" w:hAnsi="宋体" w:eastAsia="宋体" w:cs="宋体"/>
                <w:sz w:val="24"/>
                <w:szCs w:val="24"/>
                <w:lang w:val="en-US" w:eastAsia="zh-CN" w:bidi="ar-SA"/>
              </w:rPr>
            </w:pPr>
            <w:r>
              <w:rPr>
                <w:rFonts w:hint="eastAsia" w:ascii="宋体" w:hAnsi="宋体" w:eastAsia="宋体" w:cs="宋体"/>
                <w:sz w:val="24"/>
                <w:szCs w:val="24"/>
              </w:rPr>
              <w:t>以本次符合要求的最低的有效报价为基准价，报价得分=（基准价／投标报价）×20</w:t>
            </w:r>
            <w:r>
              <w:rPr>
                <w:rFonts w:hint="eastAsia" w:ascii="宋体" w:hAnsi="宋体" w:eastAsia="宋体" w:cs="宋体"/>
                <w:sz w:val="24"/>
                <w:szCs w:val="24"/>
                <w:lang w:eastAsia="zh-CN"/>
              </w:rPr>
              <w:t>。</w:t>
            </w:r>
          </w:p>
        </w:tc>
        <w:tc>
          <w:tcPr>
            <w:tcW w:w="1259" w:type="dxa"/>
            <w:tcBorders>
              <w:top w:val="single" w:color="auto" w:sz="2" w:space="0"/>
              <w:left w:val="single" w:color="auto" w:sz="2" w:space="0"/>
              <w:bottom w:val="single" w:color="auto" w:sz="2" w:space="0"/>
              <w:right w:val="single" w:color="auto" w:sz="2" w:space="0"/>
            </w:tcBorders>
            <w:vAlign w:val="center"/>
          </w:tcPr>
          <w:p w14:paraId="56FE8296">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保留小数点后两位，四舍五入）。</w:t>
            </w:r>
          </w:p>
        </w:tc>
      </w:tr>
      <w:tr w14:paraId="7FBEB5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99" w:hRule="atLeast"/>
          <w:jc w:val="center"/>
        </w:trPr>
        <w:tc>
          <w:tcPr>
            <w:tcW w:w="768" w:type="dxa"/>
            <w:tcBorders>
              <w:top w:val="single" w:color="auto" w:sz="2" w:space="0"/>
              <w:left w:val="single" w:color="auto" w:sz="2" w:space="0"/>
              <w:bottom w:val="single" w:color="auto" w:sz="2" w:space="0"/>
              <w:right w:val="single" w:color="auto" w:sz="2" w:space="0"/>
            </w:tcBorders>
            <w:vAlign w:val="center"/>
          </w:tcPr>
          <w:p w14:paraId="3B7AC185">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1284" w:type="dxa"/>
            <w:tcBorders>
              <w:top w:val="single" w:color="auto" w:sz="2" w:space="0"/>
              <w:left w:val="single" w:color="auto" w:sz="2" w:space="0"/>
              <w:bottom w:val="single" w:color="auto" w:sz="2" w:space="0"/>
              <w:right w:val="single" w:color="auto" w:sz="2" w:space="0"/>
            </w:tcBorders>
            <w:vAlign w:val="center"/>
          </w:tcPr>
          <w:p w14:paraId="6AAEE086">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lang w:eastAsia="zh-CN"/>
              </w:rPr>
              <w:t>技术</w:t>
            </w:r>
            <w:r>
              <w:rPr>
                <w:rFonts w:hint="eastAsia" w:ascii="宋体" w:hAnsi="宋体" w:eastAsia="宋体" w:cs="宋体"/>
                <w:kern w:val="0"/>
                <w:sz w:val="24"/>
                <w:szCs w:val="24"/>
              </w:rPr>
              <w:t>要求</w:t>
            </w:r>
          </w:p>
        </w:tc>
        <w:tc>
          <w:tcPr>
            <w:tcW w:w="802" w:type="dxa"/>
            <w:tcBorders>
              <w:top w:val="single" w:color="auto" w:sz="2" w:space="0"/>
              <w:left w:val="single" w:color="auto" w:sz="2" w:space="0"/>
              <w:bottom w:val="single" w:color="auto" w:sz="2" w:space="0"/>
              <w:right w:val="single" w:color="auto" w:sz="2" w:space="0"/>
            </w:tcBorders>
            <w:vAlign w:val="center"/>
          </w:tcPr>
          <w:p w14:paraId="717ABB5A">
            <w:pPr>
              <w:spacing w:line="400" w:lineRule="exact"/>
              <w:jc w:val="both"/>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35</w:t>
            </w:r>
            <w:r>
              <w:rPr>
                <w:rFonts w:hint="eastAsia" w:ascii="宋体" w:hAnsi="宋体" w:eastAsia="宋体" w:cs="宋体"/>
                <w:kern w:val="0"/>
                <w:sz w:val="24"/>
                <w:szCs w:val="24"/>
                <w:lang w:val="en-US" w:eastAsia="zh-CN"/>
              </w:rPr>
              <w:t>分</w:t>
            </w:r>
          </w:p>
        </w:tc>
        <w:tc>
          <w:tcPr>
            <w:tcW w:w="4944" w:type="dxa"/>
            <w:tcBorders>
              <w:top w:val="single" w:color="auto" w:sz="2" w:space="0"/>
              <w:left w:val="single" w:color="auto" w:sz="2" w:space="0"/>
              <w:bottom w:val="single" w:color="auto" w:sz="2" w:space="0"/>
              <w:right w:val="single" w:color="auto" w:sz="2" w:space="0"/>
            </w:tcBorders>
            <w:vAlign w:val="center"/>
          </w:tcPr>
          <w:p w14:paraId="22177609">
            <w:pPr>
              <w:spacing w:line="400" w:lineRule="exact"/>
              <w:jc w:val="both"/>
              <w:rPr>
                <w:rFonts w:hint="eastAsia" w:ascii="宋体" w:hAnsi="宋体" w:eastAsia="宋体" w:cs="宋体"/>
                <w:sz w:val="24"/>
                <w:szCs w:val="24"/>
              </w:rPr>
            </w:pPr>
            <w:r>
              <w:rPr>
                <w:rFonts w:hint="eastAsia" w:ascii="宋体" w:hAnsi="宋体" w:eastAsia="宋体" w:cs="宋体"/>
                <w:sz w:val="24"/>
                <w:szCs w:val="24"/>
              </w:rPr>
              <w:t>完全满足</w:t>
            </w:r>
            <w:r>
              <w:rPr>
                <w:rFonts w:hint="eastAsia" w:ascii="宋体" w:hAnsi="宋体" w:eastAsia="宋体" w:cs="宋体"/>
                <w:sz w:val="24"/>
                <w:szCs w:val="24"/>
                <w:lang w:eastAsia="zh-CN"/>
              </w:rPr>
              <w:t>招标</w:t>
            </w:r>
            <w:r>
              <w:rPr>
                <w:rFonts w:hint="eastAsia" w:ascii="宋体" w:hAnsi="宋体" w:eastAsia="宋体" w:cs="宋体"/>
                <w:sz w:val="24"/>
                <w:szCs w:val="24"/>
              </w:rPr>
              <w:t>文件服务要求得</w:t>
            </w:r>
            <w:r>
              <w:rPr>
                <w:rFonts w:hint="eastAsia" w:ascii="宋体" w:hAnsi="宋体" w:cs="宋体"/>
                <w:sz w:val="24"/>
                <w:szCs w:val="24"/>
                <w:lang w:val="en-US" w:eastAsia="zh-CN"/>
              </w:rPr>
              <w:t>35</w:t>
            </w:r>
            <w:r>
              <w:rPr>
                <w:rFonts w:hint="eastAsia" w:ascii="宋体" w:hAnsi="宋体" w:eastAsia="宋体" w:cs="宋体"/>
                <w:sz w:val="24"/>
                <w:szCs w:val="24"/>
              </w:rPr>
              <w:t>分，“▲”条款每有一项不满足扣</w:t>
            </w:r>
            <w:r>
              <w:rPr>
                <w:rFonts w:hint="eastAsia" w:ascii="宋体" w:hAnsi="宋体" w:cs="宋体"/>
                <w:sz w:val="24"/>
                <w:szCs w:val="24"/>
                <w:lang w:val="en-US" w:eastAsia="zh-CN"/>
              </w:rPr>
              <w:t>5</w:t>
            </w:r>
            <w:r>
              <w:rPr>
                <w:rFonts w:hint="eastAsia" w:ascii="宋体" w:hAnsi="宋体" w:eastAsia="宋体" w:cs="宋体"/>
                <w:sz w:val="24"/>
                <w:szCs w:val="24"/>
              </w:rPr>
              <w:t>分，非“▲”条款每有一项不满足扣</w:t>
            </w:r>
            <w:r>
              <w:rPr>
                <w:rFonts w:hint="eastAsia" w:ascii="宋体" w:hAnsi="宋体" w:cs="宋体"/>
                <w:sz w:val="24"/>
                <w:szCs w:val="24"/>
                <w:lang w:val="en-US" w:eastAsia="zh-CN"/>
              </w:rPr>
              <w:t>2.5</w:t>
            </w:r>
            <w:r>
              <w:rPr>
                <w:rFonts w:hint="eastAsia" w:ascii="宋体" w:hAnsi="宋体" w:eastAsia="宋体" w:cs="宋体"/>
                <w:sz w:val="24"/>
                <w:szCs w:val="24"/>
              </w:rPr>
              <w:t>分，扣完为止。</w:t>
            </w:r>
          </w:p>
        </w:tc>
        <w:tc>
          <w:tcPr>
            <w:tcW w:w="1259" w:type="dxa"/>
            <w:tcBorders>
              <w:top w:val="single" w:color="auto" w:sz="2" w:space="0"/>
              <w:left w:val="single" w:color="auto" w:sz="2" w:space="0"/>
              <w:bottom w:val="single" w:color="auto" w:sz="2" w:space="0"/>
              <w:right w:val="single" w:color="auto" w:sz="2" w:space="0"/>
            </w:tcBorders>
            <w:vAlign w:val="center"/>
          </w:tcPr>
          <w:p w14:paraId="0533D7D2">
            <w:pPr>
              <w:spacing w:line="400" w:lineRule="exact"/>
              <w:jc w:val="both"/>
              <w:rPr>
                <w:rFonts w:hint="eastAsia" w:ascii="宋体" w:hAnsi="宋体" w:eastAsia="宋体" w:cs="宋体"/>
                <w:sz w:val="24"/>
                <w:szCs w:val="24"/>
              </w:rPr>
            </w:pPr>
          </w:p>
        </w:tc>
      </w:tr>
      <w:tr w14:paraId="2AA1CF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76" w:hRule="atLeast"/>
          <w:jc w:val="center"/>
        </w:trPr>
        <w:tc>
          <w:tcPr>
            <w:tcW w:w="768" w:type="dxa"/>
            <w:tcBorders>
              <w:top w:val="single" w:color="auto" w:sz="2" w:space="0"/>
              <w:left w:val="single" w:color="auto" w:sz="2" w:space="0"/>
              <w:bottom w:val="single" w:color="auto" w:sz="2" w:space="0"/>
              <w:right w:val="single" w:color="auto" w:sz="2" w:space="0"/>
            </w:tcBorders>
            <w:vAlign w:val="center"/>
          </w:tcPr>
          <w:p w14:paraId="69AFC0B4">
            <w:pPr>
              <w:spacing w:line="40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c>
          <w:tcPr>
            <w:tcW w:w="1284" w:type="dxa"/>
            <w:tcBorders>
              <w:top w:val="single" w:color="auto" w:sz="2" w:space="0"/>
              <w:left w:val="single" w:color="auto" w:sz="2" w:space="0"/>
              <w:bottom w:val="single" w:color="auto" w:sz="2" w:space="0"/>
              <w:right w:val="single" w:color="auto" w:sz="2" w:space="0"/>
            </w:tcBorders>
            <w:vAlign w:val="center"/>
          </w:tcPr>
          <w:p w14:paraId="0D235F22">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lang w:eastAsia="zh-CN"/>
              </w:rPr>
              <w:t>维保</w:t>
            </w:r>
            <w:r>
              <w:rPr>
                <w:rFonts w:hint="eastAsia" w:ascii="宋体" w:hAnsi="宋体" w:eastAsia="宋体" w:cs="宋体"/>
                <w:kern w:val="0"/>
                <w:sz w:val="24"/>
                <w:szCs w:val="24"/>
              </w:rPr>
              <w:t>服务方案</w:t>
            </w:r>
          </w:p>
        </w:tc>
        <w:tc>
          <w:tcPr>
            <w:tcW w:w="802" w:type="dxa"/>
            <w:tcBorders>
              <w:top w:val="single" w:color="auto" w:sz="2" w:space="0"/>
              <w:left w:val="single" w:color="auto" w:sz="2" w:space="0"/>
              <w:bottom w:val="single" w:color="auto" w:sz="2" w:space="0"/>
              <w:right w:val="single" w:color="auto" w:sz="2" w:space="0"/>
            </w:tcBorders>
            <w:vAlign w:val="center"/>
          </w:tcPr>
          <w:p w14:paraId="773D218A">
            <w:pPr>
              <w:spacing w:line="400" w:lineRule="exact"/>
              <w:jc w:val="both"/>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w:t>
            </w:r>
            <w:r>
              <w:rPr>
                <w:rFonts w:hint="eastAsia" w:ascii="宋体" w:hAnsi="宋体" w:cs="宋体"/>
                <w:color w:val="000000" w:themeColor="text1"/>
                <w:kern w:val="0"/>
                <w:sz w:val="24"/>
                <w:szCs w:val="24"/>
                <w:lang w:val="en-US" w:eastAsia="zh-CN"/>
                <w14:textFill>
                  <w14:solidFill>
                    <w14:schemeClr w14:val="tx1"/>
                  </w14:solidFill>
                </w14:textFill>
              </w:rPr>
              <w:t>5</w:t>
            </w:r>
            <w:r>
              <w:rPr>
                <w:rFonts w:hint="eastAsia" w:ascii="宋体" w:hAnsi="宋体" w:eastAsia="宋体" w:cs="宋体"/>
                <w:color w:val="000000" w:themeColor="text1"/>
                <w:kern w:val="0"/>
                <w:sz w:val="24"/>
                <w:szCs w:val="24"/>
                <w:lang w:val="en-US" w:eastAsia="zh-CN"/>
                <w14:textFill>
                  <w14:solidFill>
                    <w14:schemeClr w14:val="tx1"/>
                  </w14:solidFill>
                </w14:textFill>
              </w:rPr>
              <w:t>分</w:t>
            </w:r>
          </w:p>
        </w:tc>
        <w:tc>
          <w:tcPr>
            <w:tcW w:w="4944" w:type="dxa"/>
            <w:tcBorders>
              <w:top w:val="single" w:color="auto" w:sz="2" w:space="0"/>
              <w:left w:val="single" w:color="auto" w:sz="2" w:space="0"/>
              <w:bottom w:val="single" w:color="auto" w:sz="2" w:space="0"/>
              <w:right w:val="single" w:color="auto" w:sz="2" w:space="0"/>
            </w:tcBorders>
            <w:vAlign w:val="center"/>
          </w:tcPr>
          <w:p w14:paraId="7AB04988">
            <w:pPr>
              <w:spacing w:line="400" w:lineRule="exact"/>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根据供应商提供的针对本项目的项目技术服务方案进行评分，内容包括：</w:t>
            </w: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①保养方案；②维修方案；③人员管理制度与作业规范；④维保服务质量保证；⑤技术保障方案；⑥培训方案；⑦应急方案，以上要素内容齐全得35分；每缺少一项内容的扣5分，方案内容前后矛盾或其他不足之处的，一项扣2.5分，扣完为止。</w:t>
            </w:r>
            <w:r>
              <w:rPr>
                <w:rFonts w:hint="eastAsia" w:ascii="宋体" w:hAnsi="宋体" w:eastAsia="宋体" w:cs="宋体"/>
                <w:i w:val="0"/>
                <w:iCs w:val="0"/>
                <w:caps w:val="0"/>
                <w:color w:val="0A82E5"/>
                <w:spacing w:val="0"/>
                <w:kern w:val="0"/>
                <w:sz w:val="24"/>
                <w:szCs w:val="24"/>
                <w:lang w:val="en-US" w:eastAsia="zh-CN" w:bidi="ar"/>
              </w:rPr>
              <w:t xml:space="preserve"> </w:t>
            </w:r>
            <w:r>
              <w:rPr>
                <w:rFonts w:hint="eastAsia" w:ascii="宋体" w:hAnsi="宋体" w:eastAsia="宋体" w:cs="宋体"/>
                <w:sz w:val="24"/>
                <w:szCs w:val="24"/>
              </w:rPr>
              <w:t>技术服务方案存在缺陷（缺陷是指：存在不适用项目实际情况的情形、凭空编造、内容前后不一致、前后逻辑错误、涉及的规范及标准错误、地点区域错误、内容缺失、不符合采购需求等）的，每有一处扣</w:t>
            </w:r>
            <w:r>
              <w:rPr>
                <w:rFonts w:hint="eastAsia" w:ascii="宋体" w:hAnsi="宋体" w:cs="宋体"/>
                <w:sz w:val="24"/>
                <w:szCs w:val="24"/>
                <w:lang w:val="en-US" w:eastAsia="zh-CN"/>
              </w:rPr>
              <w:t>2.5</w:t>
            </w:r>
            <w:r>
              <w:rPr>
                <w:rFonts w:hint="eastAsia" w:ascii="宋体" w:hAnsi="宋体" w:eastAsia="宋体" w:cs="宋体"/>
                <w:sz w:val="24"/>
                <w:szCs w:val="24"/>
              </w:rPr>
              <w:t>分，每个部分最多扣</w:t>
            </w:r>
            <w:r>
              <w:rPr>
                <w:rFonts w:hint="eastAsia" w:ascii="宋体" w:hAnsi="宋体" w:cs="宋体"/>
                <w:sz w:val="24"/>
                <w:szCs w:val="24"/>
                <w:lang w:val="en-US" w:eastAsia="zh-CN"/>
              </w:rPr>
              <w:t>5</w:t>
            </w:r>
            <w:r>
              <w:rPr>
                <w:rFonts w:hint="eastAsia" w:ascii="宋体" w:hAnsi="宋体" w:eastAsia="宋体" w:cs="宋体"/>
                <w:sz w:val="24"/>
                <w:szCs w:val="24"/>
              </w:rPr>
              <w:t>分。</w:t>
            </w:r>
          </w:p>
        </w:tc>
        <w:tc>
          <w:tcPr>
            <w:tcW w:w="1259" w:type="dxa"/>
            <w:tcBorders>
              <w:top w:val="single" w:color="auto" w:sz="2" w:space="0"/>
              <w:left w:val="single" w:color="auto" w:sz="2" w:space="0"/>
              <w:bottom w:val="single" w:color="auto" w:sz="2" w:space="0"/>
              <w:right w:val="single" w:color="auto" w:sz="2" w:space="0"/>
            </w:tcBorders>
            <w:vAlign w:val="center"/>
          </w:tcPr>
          <w:p w14:paraId="0C9CDB20">
            <w:pPr>
              <w:spacing w:line="400" w:lineRule="exact"/>
              <w:jc w:val="both"/>
              <w:rPr>
                <w:rFonts w:hint="eastAsia" w:ascii="宋体" w:hAnsi="宋体" w:eastAsia="宋体" w:cs="宋体"/>
                <w:sz w:val="24"/>
                <w:szCs w:val="24"/>
              </w:rPr>
            </w:pPr>
          </w:p>
        </w:tc>
      </w:tr>
      <w:tr w14:paraId="3E1CB1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99" w:hRule="atLeast"/>
          <w:jc w:val="center"/>
        </w:trPr>
        <w:tc>
          <w:tcPr>
            <w:tcW w:w="768" w:type="dxa"/>
            <w:tcBorders>
              <w:top w:val="single" w:color="auto" w:sz="2" w:space="0"/>
              <w:left w:val="single" w:color="auto" w:sz="2" w:space="0"/>
              <w:bottom w:val="single" w:color="auto" w:sz="2" w:space="0"/>
              <w:right w:val="single" w:color="auto" w:sz="2" w:space="0"/>
            </w:tcBorders>
            <w:vAlign w:val="center"/>
          </w:tcPr>
          <w:p w14:paraId="09E7CD46">
            <w:pPr>
              <w:spacing w:line="40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c>
          <w:tcPr>
            <w:tcW w:w="1284" w:type="dxa"/>
            <w:tcBorders>
              <w:top w:val="single" w:color="auto" w:sz="2" w:space="0"/>
              <w:left w:val="single" w:color="auto" w:sz="2" w:space="0"/>
              <w:bottom w:val="single" w:color="auto" w:sz="2" w:space="0"/>
              <w:right w:val="single" w:color="auto" w:sz="2" w:space="0"/>
            </w:tcBorders>
            <w:vAlign w:val="center"/>
          </w:tcPr>
          <w:p w14:paraId="5CBDDA96">
            <w:pPr>
              <w:spacing w:line="400" w:lineRule="exact"/>
              <w:jc w:val="center"/>
              <w:rPr>
                <w:rFonts w:hint="eastAsia" w:ascii="宋体" w:hAnsi="宋体" w:eastAsia="宋体" w:cs="宋体"/>
                <w:kern w:val="0"/>
                <w:sz w:val="24"/>
                <w:szCs w:val="24"/>
              </w:rPr>
            </w:pPr>
            <w:r>
              <w:rPr>
                <w:rFonts w:hint="eastAsia" w:ascii="宋体" w:hAnsi="宋体" w:eastAsia="宋体" w:cs="宋体"/>
                <w:sz w:val="24"/>
                <w:szCs w:val="24"/>
                <w:lang w:eastAsia="zh-CN"/>
              </w:rPr>
              <w:t>履约能力</w:t>
            </w:r>
          </w:p>
        </w:tc>
        <w:tc>
          <w:tcPr>
            <w:tcW w:w="802" w:type="dxa"/>
            <w:tcBorders>
              <w:top w:val="single" w:color="auto" w:sz="2" w:space="0"/>
              <w:left w:val="single" w:color="auto" w:sz="2" w:space="0"/>
              <w:bottom w:val="single" w:color="auto" w:sz="2" w:space="0"/>
              <w:right w:val="single" w:color="auto" w:sz="2" w:space="0"/>
            </w:tcBorders>
            <w:vAlign w:val="center"/>
          </w:tcPr>
          <w:p w14:paraId="78E1890F">
            <w:pPr>
              <w:spacing w:line="400" w:lineRule="exact"/>
              <w:jc w:val="both"/>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7</w:t>
            </w:r>
            <w:r>
              <w:rPr>
                <w:rFonts w:hint="eastAsia" w:ascii="宋体" w:hAnsi="宋体" w:eastAsia="宋体" w:cs="宋体"/>
                <w:color w:val="000000" w:themeColor="text1"/>
                <w:kern w:val="0"/>
                <w:sz w:val="24"/>
                <w:szCs w:val="24"/>
                <w:lang w:val="en-US" w:eastAsia="zh-CN"/>
                <w14:textFill>
                  <w14:solidFill>
                    <w14:schemeClr w14:val="tx1"/>
                  </w14:solidFill>
                </w14:textFill>
              </w:rPr>
              <w:t>分</w:t>
            </w:r>
          </w:p>
        </w:tc>
        <w:tc>
          <w:tcPr>
            <w:tcW w:w="4944" w:type="dxa"/>
            <w:tcBorders>
              <w:top w:val="single" w:color="auto" w:sz="2" w:space="0"/>
              <w:left w:val="single" w:color="auto" w:sz="2" w:space="0"/>
              <w:bottom w:val="single" w:color="auto" w:sz="2" w:space="0"/>
              <w:right w:val="single" w:color="auto" w:sz="2" w:space="0"/>
            </w:tcBorders>
            <w:vAlign w:val="center"/>
          </w:tcPr>
          <w:p w14:paraId="4FB762DA">
            <w:pPr>
              <w:spacing w:line="400" w:lineRule="exact"/>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提供近三年（202</w:t>
            </w:r>
            <w:r>
              <w:rPr>
                <w:rFonts w:hint="eastAsia" w:ascii="宋体" w:hAnsi="宋体" w:eastAsia="宋体" w:cs="宋体"/>
                <w:sz w:val="24"/>
                <w:szCs w:val="24"/>
                <w:lang w:eastAsia="zh-CN"/>
              </w:rPr>
              <w:t>1</w:t>
            </w:r>
            <w:r>
              <w:rPr>
                <w:rFonts w:hint="eastAsia" w:ascii="宋体" w:hAnsi="宋体" w:eastAsia="宋体" w:cs="宋体"/>
                <w:sz w:val="24"/>
                <w:szCs w:val="24"/>
              </w:rPr>
              <w:t>年1月1日起至今）</w:t>
            </w:r>
            <w:r>
              <w:rPr>
                <w:rFonts w:hint="eastAsia" w:ascii="宋体" w:hAnsi="宋体" w:cs="宋体"/>
                <w:sz w:val="24"/>
                <w:szCs w:val="24"/>
                <w:lang w:eastAsia="zh-CN"/>
              </w:rPr>
              <w:t>联影CT</w:t>
            </w:r>
            <w:r>
              <w:rPr>
                <w:rFonts w:hint="eastAsia" w:ascii="宋体" w:hAnsi="宋体" w:eastAsia="宋体" w:cs="宋体"/>
                <w:sz w:val="24"/>
                <w:szCs w:val="24"/>
              </w:rPr>
              <w:t>维</w:t>
            </w:r>
            <w:r>
              <w:rPr>
                <w:rFonts w:hint="eastAsia" w:ascii="宋体" w:hAnsi="宋体" w:cs="宋体"/>
                <w:sz w:val="24"/>
                <w:szCs w:val="24"/>
                <w:lang w:eastAsia="zh-CN"/>
              </w:rPr>
              <w:t>保</w:t>
            </w:r>
            <w:r>
              <w:rPr>
                <w:rFonts w:hint="eastAsia" w:ascii="宋体" w:hAnsi="宋体" w:eastAsia="宋体" w:cs="宋体"/>
                <w:sz w:val="24"/>
                <w:szCs w:val="24"/>
              </w:rPr>
              <w:t>服务业绩，每提供一个</w:t>
            </w:r>
            <w:r>
              <w:rPr>
                <w:rFonts w:hint="eastAsia" w:ascii="宋体" w:hAnsi="宋体" w:eastAsia="宋体" w:cs="宋体"/>
                <w:sz w:val="24"/>
                <w:szCs w:val="24"/>
                <w:lang w:eastAsia="zh-CN"/>
              </w:rPr>
              <w:t>单位</w:t>
            </w:r>
            <w:r>
              <w:rPr>
                <w:rFonts w:hint="eastAsia" w:ascii="宋体" w:hAnsi="宋体" w:eastAsia="宋体" w:cs="宋体"/>
                <w:sz w:val="24"/>
                <w:szCs w:val="24"/>
              </w:rPr>
              <w:t>得</w:t>
            </w:r>
            <w:r>
              <w:rPr>
                <w:rFonts w:hint="eastAsia" w:ascii="宋体" w:hAnsi="宋体" w:eastAsia="宋体" w:cs="宋体"/>
                <w:sz w:val="24"/>
                <w:szCs w:val="24"/>
                <w:lang w:eastAsia="zh-CN"/>
              </w:rPr>
              <w:t>1</w:t>
            </w:r>
            <w:r>
              <w:rPr>
                <w:rFonts w:hint="eastAsia" w:ascii="宋体" w:hAnsi="宋体" w:eastAsia="宋体" w:cs="宋体"/>
                <w:sz w:val="24"/>
                <w:szCs w:val="24"/>
              </w:rPr>
              <w:t>分，最高得</w:t>
            </w:r>
            <w:r>
              <w:rPr>
                <w:rFonts w:hint="eastAsia" w:ascii="宋体" w:hAnsi="宋体" w:cs="宋体"/>
                <w:sz w:val="24"/>
                <w:szCs w:val="24"/>
                <w:lang w:val="en-US" w:eastAsia="zh-CN"/>
              </w:rPr>
              <w:t>7</w:t>
            </w:r>
            <w:r>
              <w:rPr>
                <w:rFonts w:hint="eastAsia" w:ascii="宋体" w:hAnsi="宋体" w:eastAsia="宋体" w:cs="宋体"/>
                <w:sz w:val="24"/>
                <w:szCs w:val="24"/>
              </w:rPr>
              <w:t>分。</w:t>
            </w:r>
          </w:p>
        </w:tc>
        <w:tc>
          <w:tcPr>
            <w:tcW w:w="1259" w:type="dxa"/>
            <w:tcBorders>
              <w:top w:val="single" w:color="auto" w:sz="2" w:space="0"/>
              <w:left w:val="single" w:color="auto" w:sz="2" w:space="0"/>
              <w:bottom w:val="single" w:color="auto" w:sz="2" w:space="0"/>
              <w:right w:val="single" w:color="auto" w:sz="2" w:space="0"/>
            </w:tcBorders>
            <w:vAlign w:val="center"/>
          </w:tcPr>
          <w:p w14:paraId="7EB25ED4">
            <w:pPr>
              <w:spacing w:line="400" w:lineRule="exact"/>
              <w:jc w:val="both"/>
              <w:rPr>
                <w:rFonts w:hint="eastAsia" w:ascii="宋体" w:hAnsi="宋体" w:eastAsia="宋体" w:cs="宋体"/>
                <w:sz w:val="24"/>
                <w:szCs w:val="24"/>
                <w:lang w:val="en-US" w:eastAsia="zh-CN"/>
              </w:rPr>
            </w:pPr>
            <w:r>
              <w:rPr>
                <w:rFonts w:hint="eastAsia" w:ascii="宋体" w:hAnsi="宋体" w:eastAsia="宋体" w:cs="宋体"/>
                <w:sz w:val="24"/>
                <w:szCs w:val="24"/>
              </w:rPr>
              <w:t>提供合同复印件</w:t>
            </w:r>
            <w:r>
              <w:rPr>
                <w:rFonts w:hint="eastAsia" w:ascii="宋体" w:hAnsi="宋体" w:eastAsia="宋体" w:cs="宋体"/>
                <w:sz w:val="24"/>
                <w:szCs w:val="24"/>
                <w:lang w:eastAsia="zh-CN"/>
              </w:rPr>
              <w:t>。</w:t>
            </w:r>
          </w:p>
        </w:tc>
      </w:tr>
      <w:tr w14:paraId="02E020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99" w:hRule="atLeast"/>
          <w:jc w:val="center"/>
        </w:trPr>
        <w:tc>
          <w:tcPr>
            <w:tcW w:w="768" w:type="dxa"/>
            <w:tcBorders>
              <w:top w:val="single" w:color="auto" w:sz="2" w:space="0"/>
              <w:left w:val="single" w:color="auto" w:sz="2" w:space="0"/>
              <w:bottom w:val="single" w:color="auto" w:sz="2" w:space="0"/>
              <w:right w:val="single" w:color="auto" w:sz="2" w:space="0"/>
            </w:tcBorders>
            <w:vAlign w:val="center"/>
          </w:tcPr>
          <w:p w14:paraId="5BA0F133">
            <w:pPr>
              <w:spacing w:line="40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w:t>
            </w:r>
          </w:p>
        </w:tc>
        <w:tc>
          <w:tcPr>
            <w:tcW w:w="1284" w:type="dxa"/>
            <w:tcBorders>
              <w:top w:val="single" w:color="auto" w:sz="2" w:space="0"/>
              <w:left w:val="single" w:color="auto" w:sz="2" w:space="0"/>
              <w:bottom w:val="single" w:color="auto" w:sz="2" w:space="0"/>
              <w:right w:val="single" w:color="auto" w:sz="2" w:space="0"/>
            </w:tcBorders>
            <w:vAlign w:val="center"/>
          </w:tcPr>
          <w:p w14:paraId="0F15C1DB">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人员配置</w:t>
            </w:r>
          </w:p>
        </w:tc>
        <w:tc>
          <w:tcPr>
            <w:tcW w:w="802" w:type="dxa"/>
            <w:tcBorders>
              <w:top w:val="single" w:color="auto" w:sz="2" w:space="0"/>
              <w:left w:val="single" w:color="auto" w:sz="2" w:space="0"/>
              <w:bottom w:val="single" w:color="auto" w:sz="2" w:space="0"/>
              <w:right w:val="single" w:color="auto" w:sz="2" w:space="0"/>
            </w:tcBorders>
            <w:vAlign w:val="center"/>
          </w:tcPr>
          <w:p w14:paraId="27C37027">
            <w:pPr>
              <w:spacing w:line="400" w:lineRule="exact"/>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3分</w:t>
            </w:r>
          </w:p>
        </w:tc>
        <w:tc>
          <w:tcPr>
            <w:tcW w:w="4944" w:type="dxa"/>
            <w:tcBorders>
              <w:top w:val="single" w:color="auto" w:sz="2" w:space="0"/>
              <w:left w:val="single" w:color="auto" w:sz="2" w:space="0"/>
              <w:bottom w:val="single" w:color="auto" w:sz="2" w:space="0"/>
              <w:right w:val="single" w:color="auto" w:sz="2" w:space="0"/>
            </w:tcBorders>
            <w:vAlign w:val="center"/>
          </w:tcPr>
          <w:p w14:paraId="509919A1">
            <w:pPr>
              <w:pStyle w:val="18"/>
              <w:rPr>
                <w:rFonts w:hint="eastAsia" w:ascii="宋体" w:hAnsi="宋体" w:eastAsia="宋体" w:cs="宋体"/>
                <w:sz w:val="24"/>
                <w:szCs w:val="24"/>
                <w:lang w:val="en-US" w:eastAsia="zh-CN" w:bidi="ar-SA"/>
              </w:rPr>
            </w:pPr>
            <w:r>
              <w:rPr>
                <w:rFonts w:hint="eastAsia" w:ascii="宋体" w:hAnsi="宋体" w:eastAsia="宋体" w:cs="宋体"/>
                <w:sz w:val="24"/>
                <w:szCs w:val="24"/>
              </w:rPr>
              <w:t>提供本项目维修技术人员</w:t>
            </w:r>
            <w:r>
              <w:rPr>
                <w:rFonts w:hint="eastAsia" w:ascii="宋体" w:hAnsi="宋体" w:eastAsia="宋体" w:cs="宋体"/>
                <w:sz w:val="24"/>
                <w:szCs w:val="24"/>
                <w:lang w:eastAsia="zh-CN"/>
              </w:rPr>
              <w:t>清单，</w:t>
            </w:r>
            <w:r>
              <w:rPr>
                <w:rFonts w:hint="eastAsia" w:ascii="宋体" w:hAnsi="宋体" w:eastAsia="宋体" w:cs="宋体"/>
                <w:sz w:val="24"/>
                <w:szCs w:val="24"/>
              </w:rPr>
              <w:t>每提供1人得</w:t>
            </w:r>
            <w:r>
              <w:rPr>
                <w:rFonts w:hint="eastAsia" w:ascii="宋体" w:hAnsi="宋体" w:eastAsia="宋体" w:cs="宋体"/>
                <w:sz w:val="24"/>
                <w:szCs w:val="24"/>
                <w:lang w:eastAsia="zh-CN"/>
              </w:rPr>
              <w:t>1</w:t>
            </w:r>
            <w:r>
              <w:rPr>
                <w:rFonts w:hint="eastAsia" w:ascii="宋体" w:hAnsi="宋体" w:eastAsia="宋体" w:cs="宋体"/>
                <w:sz w:val="24"/>
                <w:szCs w:val="24"/>
              </w:rPr>
              <w:t>分，最多得</w:t>
            </w:r>
            <w:r>
              <w:rPr>
                <w:rFonts w:hint="eastAsia" w:ascii="宋体" w:hAnsi="宋体" w:eastAsia="宋体" w:cs="宋体"/>
                <w:sz w:val="24"/>
                <w:szCs w:val="24"/>
                <w:lang w:eastAsia="zh-CN"/>
              </w:rPr>
              <w:t>3</w:t>
            </w:r>
            <w:r>
              <w:rPr>
                <w:rFonts w:hint="eastAsia" w:ascii="宋体" w:hAnsi="宋体" w:eastAsia="宋体" w:cs="宋体"/>
                <w:sz w:val="24"/>
                <w:szCs w:val="24"/>
              </w:rPr>
              <w:t>分。</w:t>
            </w:r>
          </w:p>
        </w:tc>
        <w:tc>
          <w:tcPr>
            <w:tcW w:w="1259" w:type="dxa"/>
            <w:tcBorders>
              <w:top w:val="single" w:color="auto" w:sz="2" w:space="0"/>
              <w:left w:val="single" w:color="auto" w:sz="2" w:space="0"/>
              <w:bottom w:val="single" w:color="auto" w:sz="2" w:space="0"/>
              <w:right w:val="single" w:color="auto" w:sz="2" w:space="0"/>
            </w:tcBorders>
            <w:vAlign w:val="center"/>
          </w:tcPr>
          <w:p w14:paraId="0EA9AECA">
            <w:pPr>
              <w:spacing w:line="400" w:lineRule="exact"/>
              <w:jc w:val="both"/>
              <w:rPr>
                <w:rFonts w:hint="eastAsia" w:ascii="宋体" w:hAnsi="宋体" w:eastAsia="宋体" w:cs="宋体"/>
                <w:sz w:val="24"/>
                <w:szCs w:val="24"/>
                <w:lang w:val="en-US" w:eastAsia="zh-CN"/>
              </w:rPr>
            </w:pPr>
            <w:r>
              <w:rPr>
                <w:rFonts w:hint="eastAsia" w:ascii="宋体" w:hAnsi="宋体" w:eastAsia="宋体" w:cs="宋体"/>
                <w:sz w:val="24"/>
                <w:szCs w:val="24"/>
              </w:rPr>
              <w:t>提供技术人员</w:t>
            </w:r>
            <w:r>
              <w:rPr>
                <w:rFonts w:hint="eastAsia" w:ascii="宋体" w:hAnsi="宋体" w:eastAsia="宋体" w:cs="宋体"/>
                <w:sz w:val="24"/>
                <w:szCs w:val="24"/>
                <w:lang w:eastAsia="zh-CN"/>
              </w:rPr>
              <w:t>学历证明和社保证明复印件。</w:t>
            </w:r>
          </w:p>
        </w:tc>
      </w:tr>
    </w:tbl>
    <w:p w14:paraId="10672AC7">
      <w:pPr>
        <w:rPr>
          <w:rFonts w:hint="eastAsia" w:ascii="宋体" w:hAnsi="宋体"/>
          <w:color w:val="auto"/>
          <w:kern w:val="2"/>
          <w:sz w:val="44"/>
          <w:szCs w:val="44"/>
        </w:rPr>
      </w:pPr>
      <w:r>
        <w:rPr>
          <w:rFonts w:hint="eastAsia" w:ascii="宋体" w:hAnsi="宋体" w:eastAsia="宋体" w:cs="宋体"/>
          <w:color w:val="auto"/>
          <w:kern w:val="2"/>
          <w:sz w:val="24"/>
          <w:szCs w:val="24"/>
        </w:rPr>
        <w:br w:type="page"/>
      </w:r>
      <w:bookmarkStart w:id="18" w:name="_GoBack"/>
      <w:bookmarkEnd w:id="18"/>
    </w:p>
    <w:p w14:paraId="10585647">
      <w:pPr>
        <w:jc w:val="center"/>
        <w:rPr>
          <w:rFonts w:ascii="Times New Roman" w:hAnsi="Times New Roman"/>
          <w:b/>
          <w:sz w:val="30"/>
          <w:szCs w:val="30"/>
        </w:rPr>
      </w:pPr>
      <w:r>
        <w:rPr>
          <w:rFonts w:hint="eastAsia" w:ascii="Times New Roman" w:hAnsi="Times New Roman"/>
          <w:b/>
          <w:sz w:val="30"/>
          <w:szCs w:val="30"/>
        </w:rPr>
        <w:t>第四章 响应文件格式和要求</w:t>
      </w:r>
    </w:p>
    <w:p w14:paraId="5ED0269C"/>
    <w:p w14:paraId="37AF3916">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bCs/>
          <w:sz w:val="24"/>
          <w:szCs w:val="24"/>
          <w:lang w:val="zh-CN"/>
        </w:rPr>
      </w:pPr>
      <w:r>
        <w:rPr>
          <w:rFonts w:hint="eastAsia" w:ascii="宋体" w:hAnsi="宋体" w:eastAsia="宋体" w:cs="宋体"/>
          <w:b/>
          <w:bCs/>
          <w:sz w:val="24"/>
          <w:szCs w:val="24"/>
          <w:lang w:val="zh-CN"/>
        </w:rPr>
        <w:t>一、响应文件要求：响应文件需具有的资料(仅有但不限于) （一式两份，一正一副，封面注明设备名称，</w:t>
      </w:r>
      <w:r>
        <w:rPr>
          <w:rFonts w:hint="eastAsia" w:ascii="宋体" w:hAnsi="宋体" w:eastAsia="宋体" w:cs="宋体"/>
          <w:b/>
          <w:bCs/>
          <w:sz w:val="28"/>
          <w:szCs w:val="28"/>
          <w:lang w:val="zh-CN"/>
        </w:rPr>
        <w:t>报价为一次性报价</w:t>
      </w:r>
      <w:r>
        <w:rPr>
          <w:rFonts w:hint="eastAsia" w:ascii="宋体" w:hAnsi="宋体" w:eastAsia="宋体" w:cs="宋体"/>
          <w:b/>
          <w:bCs/>
          <w:sz w:val="24"/>
          <w:szCs w:val="24"/>
          <w:lang w:val="zh-CN"/>
        </w:rPr>
        <w:t>。）</w:t>
      </w:r>
    </w:p>
    <w:p w14:paraId="4E5D3B13">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1、具有独立承担民事责任的能力：</w:t>
      </w:r>
      <w:r>
        <w:rPr>
          <w:rFonts w:hint="eastAsia" w:ascii="宋体" w:hAnsi="宋体" w:eastAsia="宋体" w:cs="宋体"/>
          <w:sz w:val="24"/>
          <w:szCs w:val="24"/>
        </w:rPr>
        <w:t>提供营业执照。</w:t>
      </w:r>
    </w:p>
    <w:p w14:paraId="11FF12F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2、具有良好的商业信誉和健全的财务会计制度：</w:t>
      </w:r>
      <w:r>
        <w:rPr>
          <w:rFonts w:hint="eastAsia" w:ascii="宋体" w:hAnsi="宋体" w:eastAsia="宋体" w:cs="宋体"/>
          <w:sz w:val="24"/>
          <w:szCs w:val="24"/>
        </w:rPr>
        <w:t>提供承诺函</w:t>
      </w:r>
      <w:r>
        <w:rPr>
          <w:rFonts w:hint="eastAsia" w:ascii="宋体" w:hAnsi="宋体" w:eastAsia="宋体" w:cs="宋体"/>
          <w:sz w:val="24"/>
          <w:szCs w:val="24"/>
          <w:lang w:eastAsia="zh-CN"/>
        </w:rPr>
        <w:t>。</w:t>
      </w:r>
    </w:p>
    <w:p w14:paraId="28076D52">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3、具备履行合同所必需的设备和专业技术能力：</w:t>
      </w:r>
      <w:r>
        <w:rPr>
          <w:rFonts w:hint="eastAsia" w:ascii="宋体" w:hAnsi="宋体" w:eastAsia="宋体" w:cs="宋体"/>
          <w:sz w:val="24"/>
          <w:szCs w:val="24"/>
        </w:rPr>
        <w:t>提供承诺函</w:t>
      </w:r>
      <w:r>
        <w:rPr>
          <w:rFonts w:hint="eastAsia" w:ascii="宋体" w:hAnsi="宋体" w:eastAsia="宋体" w:cs="宋体"/>
          <w:sz w:val="24"/>
          <w:szCs w:val="24"/>
          <w:lang w:eastAsia="zh-CN"/>
        </w:rPr>
        <w:t>。</w:t>
      </w:r>
    </w:p>
    <w:p w14:paraId="77FE6862">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4、具有依法缴纳税收和社会保障资金的良好记录：</w:t>
      </w:r>
      <w:r>
        <w:rPr>
          <w:rFonts w:hint="eastAsia" w:ascii="宋体" w:hAnsi="宋体" w:eastAsia="宋体" w:cs="宋体"/>
          <w:sz w:val="24"/>
          <w:szCs w:val="24"/>
        </w:rPr>
        <w:t>提供承诺函</w:t>
      </w:r>
      <w:r>
        <w:rPr>
          <w:rFonts w:hint="eastAsia" w:ascii="宋体" w:hAnsi="宋体" w:eastAsia="宋体" w:cs="宋体"/>
          <w:sz w:val="24"/>
          <w:szCs w:val="24"/>
          <w:lang w:eastAsia="zh-CN"/>
        </w:rPr>
        <w:t>。</w:t>
      </w:r>
    </w:p>
    <w:p w14:paraId="15A6ED52">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5、参加采购活动前三年内，在经营活动中没有重大违法记录：</w:t>
      </w:r>
      <w:r>
        <w:rPr>
          <w:rFonts w:hint="eastAsia" w:ascii="宋体" w:hAnsi="宋体" w:eastAsia="宋体" w:cs="宋体"/>
          <w:sz w:val="24"/>
          <w:szCs w:val="24"/>
        </w:rPr>
        <w:t>提供承诺函</w:t>
      </w:r>
      <w:r>
        <w:rPr>
          <w:rFonts w:hint="eastAsia" w:ascii="宋体" w:hAnsi="宋体" w:eastAsia="宋体" w:cs="宋体"/>
          <w:sz w:val="24"/>
          <w:szCs w:val="24"/>
          <w:lang w:eastAsia="zh-CN"/>
        </w:rPr>
        <w:t>。</w:t>
      </w:r>
    </w:p>
    <w:p w14:paraId="7306A46D">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6、与其他比选申请人供应商之间，单位负责人不为同一人而且不存在直接控股、管理关系：</w:t>
      </w:r>
      <w:r>
        <w:rPr>
          <w:rFonts w:hint="eastAsia" w:ascii="宋体" w:hAnsi="宋体" w:eastAsia="宋体" w:cs="宋体"/>
          <w:sz w:val="24"/>
          <w:szCs w:val="24"/>
        </w:rPr>
        <w:t>提供承诺函</w:t>
      </w:r>
      <w:r>
        <w:rPr>
          <w:rFonts w:hint="eastAsia" w:ascii="宋体" w:hAnsi="宋体" w:eastAsia="宋体" w:cs="宋体"/>
          <w:sz w:val="24"/>
          <w:szCs w:val="24"/>
          <w:lang w:eastAsia="zh-CN"/>
        </w:rPr>
        <w:t>。</w:t>
      </w:r>
    </w:p>
    <w:p w14:paraId="0B7A2A67">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7</w:t>
      </w:r>
      <w:r>
        <w:rPr>
          <w:rFonts w:hint="eastAsia" w:ascii="宋体" w:hAnsi="宋体" w:eastAsia="宋体" w:cs="宋体"/>
          <w:sz w:val="24"/>
          <w:szCs w:val="24"/>
          <w:lang w:val="zh-CN"/>
        </w:rPr>
        <w:t>、</w:t>
      </w:r>
      <w:r>
        <w:rPr>
          <w:rFonts w:hint="eastAsia" w:ascii="宋体" w:hAnsi="宋体" w:eastAsia="宋体" w:cs="宋体"/>
          <w:sz w:val="24"/>
          <w:szCs w:val="24"/>
        </w:rPr>
        <w:t>法律、行政法规规定的其他条件</w:t>
      </w:r>
      <w:r>
        <w:rPr>
          <w:rFonts w:hint="eastAsia" w:ascii="宋体" w:hAnsi="宋体" w:eastAsia="宋体" w:cs="宋体"/>
          <w:sz w:val="24"/>
          <w:szCs w:val="24"/>
          <w:lang w:eastAsia="zh-CN"/>
        </w:rPr>
        <w:t>：</w:t>
      </w:r>
      <w:r>
        <w:rPr>
          <w:rFonts w:hint="eastAsia" w:ascii="宋体" w:hAnsi="宋体" w:eastAsia="宋体" w:cs="宋体"/>
          <w:sz w:val="24"/>
          <w:szCs w:val="24"/>
          <w:lang w:val="zh-CN"/>
        </w:rPr>
        <w:t>法定代表人/单位负责人授权委托书（法定代表人/单位负责人或自然人直接参与投标的除外）。</w:t>
      </w:r>
    </w:p>
    <w:p w14:paraId="5869CA1E">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bCs/>
          <w:sz w:val="24"/>
          <w:szCs w:val="24"/>
          <w:lang w:val="zh-CN"/>
        </w:rPr>
      </w:pPr>
      <w:r>
        <w:rPr>
          <w:rFonts w:hint="eastAsia" w:ascii="宋体" w:hAnsi="宋体" w:eastAsia="宋体" w:cs="宋体"/>
          <w:b/>
          <w:bCs/>
          <w:sz w:val="24"/>
          <w:szCs w:val="24"/>
          <w:lang w:val="zh-CN"/>
        </w:rPr>
        <w:t>二、响应文件格式</w:t>
      </w:r>
    </w:p>
    <w:p w14:paraId="7E6682BF">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lang w:val="zh-CN"/>
        </w:rPr>
      </w:pPr>
      <w:r>
        <w:rPr>
          <w:rFonts w:hint="eastAsia" w:ascii="宋体" w:hAnsi="宋体" w:eastAsia="宋体" w:cs="宋体"/>
          <w:sz w:val="24"/>
          <w:szCs w:val="24"/>
        </w:rPr>
        <w:t>1、</w:t>
      </w:r>
      <w:r>
        <w:rPr>
          <w:rFonts w:hint="eastAsia" w:ascii="宋体" w:hAnsi="宋体" w:eastAsia="宋体" w:cs="宋体"/>
          <w:sz w:val="24"/>
          <w:szCs w:val="24"/>
          <w:lang w:val="zh-CN"/>
        </w:rPr>
        <w:t>本章所制响应文件格式，除格式中明确将该格式作为实质性要求的，一律不具有强制性，比选申请人应根据比选文件要求及实际情况进行填写。</w:t>
      </w:r>
    </w:p>
    <w:p w14:paraId="4785C343">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lang w:val="zh-CN"/>
        </w:rPr>
      </w:pPr>
      <w:r>
        <w:rPr>
          <w:rFonts w:hint="eastAsia" w:ascii="宋体" w:hAnsi="宋体" w:eastAsia="宋体" w:cs="宋体"/>
          <w:sz w:val="24"/>
          <w:szCs w:val="24"/>
        </w:rPr>
        <w:t>2、</w:t>
      </w:r>
      <w:r>
        <w:rPr>
          <w:rFonts w:hint="eastAsia" w:ascii="宋体" w:hAnsi="宋体" w:eastAsia="宋体" w:cs="宋体"/>
          <w:sz w:val="24"/>
          <w:szCs w:val="24"/>
          <w:lang w:val="zh-CN"/>
        </w:rPr>
        <w:t>本章所制响应文件格式有关表格中的备注栏，由比选申请人根据自身响应情况作解释性说明，不作为必填项。</w:t>
      </w:r>
    </w:p>
    <w:p w14:paraId="534F2ED7">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lang w:val="zh-CN"/>
        </w:rPr>
      </w:pPr>
      <w:r>
        <w:rPr>
          <w:rFonts w:hint="eastAsia" w:ascii="宋体" w:hAnsi="宋体" w:eastAsia="宋体" w:cs="宋体"/>
          <w:sz w:val="24"/>
          <w:szCs w:val="24"/>
        </w:rPr>
        <w:t>3、</w:t>
      </w:r>
      <w:r>
        <w:rPr>
          <w:rFonts w:hint="eastAsia" w:ascii="宋体" w:hAnsi="宋体" w:eastAsia="宋体" w:cs="宋体"/>
          <w:sz w:val="24"/>
          <w:szCs w:val="24"/>
          <w:lang w:val="zh-CN"/>
        </w:rPr>
        <w:t>本章所制响应文件格式中需要填写的相关内容事项，可能会与本比选项目无关，在不改变响应文件原义、不影响本项目比选需求的情况下，比选申请人可以不予填写，但应当注明。</w:t>
      </w:r>
    </w:p>
    <w:p w14:paraId="158DA6AD">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br w:type="page"/>
      </w:r>
    </w:p>
    <w:p w14:paraId="3317DB00">
      <w:pPr>
        <w:spacing w:line="360" w:lineRule="exact"/>
        <w:jc w:val="center"/>
        <w:rPr>
          <w:rFonts w:ascii="Times New Roman" w:hAnsi="Times New Roman"/>
          <w:b/>
          <w:kern w:val="0"/>
          <w:sz w:val="32"/>
          <w:szCs w:val="20"/>
        </w:rPr>
      </w:pPr>
      <w:r>
        <w:rPr>
          <w:rFonts w:ascii="Times New Roman" w:hAnsi="Times New Roman"/>
          <w:b/>
          <w:kern w:val="0"/>
          <w:sz w:val="32"/>
          <w:szCs w:val="20"/>
        </w:rPr>
        <w:t>第一部分     “资格证明文件”格式</w:t>
      </w:r>
    </w:p>
    <w:p w14:paraId="1A5EC30C">
      <w:pPr>
        <w:widowControl/>
        <w:spacing w:line="360" w:lineRule="auto"/>
        <w:jc w:val="center"/>
        <w:outlineLvl w:val="1"/>
        <w:rPr>
          <w:rFonts w:ascii="Times New Roman" w:hAnsi="Times New Roman" w:eastAsia="黑体"/>
          <w:b/>
          <w:kern w:val="0"/>
          <w:sz w:val="32"/>
          <w:szCs w:val="32"/>
        </w:rPr>
      </w:pPr>
      <w:bookmarkStart w:id="0" w:name="_Toc34051805"/>
      <w:bookmarkStart w:id="1" w:name="_Toc52036326"/>
      <w:bookmarkStart w:id="2" w:name="_Toc33698132"/>
      <w:bookmarkStart w:id="3" w:name="_Toc33709793"/>
      <w:bookmarkStart w:id="4" w:name="_Toc40447267"/>
    </w:p>
    <w:p w14:paraId="143EE977">
      <w:pPr>
        <w:widowControl/>
        <w:spacing w:line="360" w:lineRule="auto"/>
        <w:jc w:val="center"/>
        <w:outlineLvl w:val="1"/>
        <w:rPr>
          <w:rFonts w:ascii="Times New Roman" w:hAnsi="Times New Roman" w:eastAsia="黑体"/>
          <w:b/>
          <w:kern w:val="0"/>
          <w:sz w:val="32"/>
          <w:szCs w:val="32"/>
        </w:rPr>
      </w:pPr>
      <w:r>
        <w:rPr>
          <w:rFonts w:ascii="Times New Roman" w:hAnsi="Times New Roman" w:eastAsia="黑体"/>
          <w:b/>
          <w:kern w:val="0"/>
          <w:sz w:val="32"/>
          <w:szCs w:val="32"/>
        </w:rPr>
        <w:t>一、封面</w:t>
      </w:r>
      <w:bookmarkEnd w:id="0"/>
      <w:bookmarkEnd w:id="1"/>
      <w:bookmarkEnd w:id="2"/>
      <w:bookmarkEnd w:id="3"/>
      <w:bookmarkEnd w:id="4"/>
    </w:p>
    <w:p w14:paraId="0983CAA7">
      <w:pPr>
        <w:widowControl/>
        <w:spacing w:line="360" w:lineRule="auto"/>
        <w:jc w:val="left"/>
        <w:rPr>
          <w:rFonts w:ascii="Times New Roman" w:hAnsi="Times New Roman"/>
          <w:b/>
          <w:kern w:val="0"/>
          <w:sz w:val="24"/>
          <w:szCs w:val="20"/>
        </w:rPr>
      </w:pPr>
    </w:p>
    <w:p w14:paraId="2EFC4C3D">
      <w:pPr>
        <w:widowControl/>
        <w:spacing w:line="360" w:lineRule="auto"/>
        <w:jc w:val="left"/>
        <w:rPr>
          <w:rFonts w:ascii="Times New Roman" w:hAnsi="Times New Roman"/>
          <w:b/>
          <w:kern w:val="0"/>
          <w:sz w:val="24"/>
          <w:szCs w:val="20"/>
        </w:rPr>
      </w:pPr>
    </w:p>
    <w:p w14:paraId="5F500E3E">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14:paraId="010388A5">
      <w:pPr>
        <w:widowControl/>
        <w:spacing w:line="360" w:lineRule="auto"/>
        <w:jc w:val="left"/>
        <w:rPr>
          <w:rFonts w:ascii="Times New Roman" w:hAnsi="Times New Roman"/>
          <w:b/>
          <w:kern w:val="0"/>
          <w:sz w:val="32"/>
          <w:szCs w:val="32"/>
        </w:rPr>
      </w:pPr>
    </w:p>
    <w:p w14:paraId="2C7D54CC">
      <w:pPr>
        <w:widowControl/>
        <w:spacing w:line="360" w:lineRule="auto"/>
        <w:jc w:val="left"/>
        <w:rPr>
          <w:rFonts w:ascii="Times New Roman" w:hAnsi="Times New Roman"/>
          <w:b/>
          <w:kern w:val="0"/>
          <w:sz w:val="32"/>
          <w:szCs w:val="32"/>
        </w:rPr>
      </w:pPr>
    </w:p>
    <w:p w14:paraId="66CD134E">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14:paraId="5A318A64">
      <w:pPr>
        <w:widowControl/>
        <w:spacing w:line="360" w:lineRule="auto"/>
        <w:jc w:val="left"/>
        <w:rPr>
          <w:rFonts w:ascii="Times New Roman" w:hAnsi="Times New Roman"/>
          <w:b/>
          <w:kern w:val="0"/>
          <w:sz w:val="52"/>
          <w:szCs w:val="52"/>
        </w:rPr>
      </w:pPr>
    </w:p>
    <w:p w14:paraId="1782D2B3">
      <w:pPr>
        <w:widowControl/>
        <w:spacing w:line="360" w:lineRule="auto"/>
        <w:jc w:val="center"/>
        <w:rPr>
          <w:rFonts w:ascii="Times New Roman" w:hAnsi="Times New Roman"/>
          <w:b/>
          <w:kern w:val="0"/>
          <w:sz w:val="32"/>
          <w:szCs w:val="32"/>
        </w:rPr>
      </w:pPr>
      <w:r>
        <w:rPr>
          <w:rFonts w:ascii="Times New Roman" w:hAnsi="Times New Roman"/>
          <w:b/>
          <w:kern w:val="0"/>
          <w:sz w:val="52"/>
          <w:szCs w:val="52"/>
        </w:rPr>
        <w:t>资格性响应文件</w:t>
      </w:r>
    </w:p>
    <w:p w14:paraId="13D67706">
      <w:pPr>
        <w:widowControl/>
        <w:spacing w:line="360" w:lineRule="auto"/>
        <w:jc w:val="left"/>
        <w:rPr>
          <w:rFonts w:ascii="Times New Roman" w:hAnsi="Times New Roman"/>
          <w:b/>
          <w:kern w:val="0"/>
          <w:sz w:val="36"/>
          <w:szCs w:val="20"/>
        </w:rPr>
      </w:pPr>
    </w:p>
    <w:p w14:paraId="37B0B6B0">
      <w:pPr>
        <w:widowControl/>
        <w:spacing w:line="360" w:lineRule="auto"/>
        <w:jc w:val="left"/>
        <w:rPr>
          <w:rFonts w:ascii="Times New Roman" w:hAnsi="Times New Roman"/>
          <w:b/>
          <w:kern w:val="0"/>
          <w:sz w:val="36"/>
          <w:szCs w:val="20"/>
        </w:rPr>
      </w:pPr>
    </w:p>
    <w:p w14:paraId="4E38923B">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14:paraId="6FF620D9">
      <w:pPr>
        <w:widowControl/>
        <w:spacing w:line="360" w:lineRule="auto"/>
        <w:ind w:firstLine="790" w:firstLineChars="246"/>
        <w:jc w:val="center"/>
        <w:rPr>
          <w:rFonts w:ascii="Times New Roman" w:hAnsi="Times New Roman"/>
          <w:b/>
          <w:kern w:val="0"/>
          <w:sz w:val="32"/>
          <w:szCs w:val="20"/>
        </w:rPr>
      </w:pPr>
    </w:p>
    <w:p w14:paraId="78CAFF1C">
      <w:pPr>
        <w:widowControl/>
        <w:spacing w:line="360" w:lineRule="auto"/>
        <w:ind w:firstLine="790" w:firstLineChars="246"/>
        <w:jc w:val="center"/>
        <w:rPr>
          <w:rFonts w:ascii="Times New Roman" w:hAnsi="Times New Roman"/>
          <w:b/>
          <w:kern w:val="0"/>
          <w:sz w:val="32"/>
          <w:szCs w:val="20"/>
        </w:rPr>
      </w:pPr>
    </w:p>
    <w:p w14:paraId="1C8190DC">
      <w:pPr>
        <w:widowControl/>
        <w:spacing w:line="360" w:lineRule="auto"/>
        <w:ind w:firstLine="790" w:firstLineChars="246"/>
        <w:jc w:val="center"/>
        <w:rPr>
          <w:rFonts w:ascii="Times New Roman" w:hAnsi="Times New Roman"/>
          <w:b/>
          <w:kern w:val="0"/>
          <w:sz w:val="32"/>
          <w:szCs w:val="20"/>
        </w:rPr>
      </w:pPr>
    </w:p>
    <w:p w14:paraId="7EB2378D">
      <w:pPr>
        <w:widowControl/>
        <w:spacing w:line="360" w:lineRule="auto"/>
        <w:ind w:firstLine="790" w:firstLineChars="246"/>
        <w:jc w:val="center"/>
        <w:rPr>
          <w:rFonts w:ascii="Times New Roman" w:hAnsi="Times New Roman"/>
          <w:b/>
          <w:kern w:val="0"/>
          <w:sz w:val="32"/>
          <w:szCs w:val="20"/>
        </w:rPr>
      </w:pPr>
    </w:p>
    <w:p w14:paraId="7BB67A37">
      <w:pPr>
        <w:widowControl/>
        <w:spacing w:line="360" w:lineRule="auto"/>
        <w:ind w:left="991" w:leftChars="472"/>
        <w:jc w:val="left"/>
        <w:rPr>
          <w:rFonts w:ascii="Times New Roman" w:hAnsi="Times New Roman" w:eastAsia="华文中宋"/>
          <w:b/>
          <w:kern w:val="0"/>
          <w:sz w:val="32"/>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14:paraId="459D4236">
      <w:pPr>
        <w:widowControl/>
        <w:jc w:val="left"/>
        <w:rPr>
          <w:rFonts w:ascii="Times New Roman" w:hAnsi="Times New Roman"/>
          <w:kern w:val="0"/>
          <w:sz w:val="24"/>
          <w:szCs w:val="20"/>
        </w:rPr>
      </w:pPr>
    </w:p>
    <w:p w14:paraId="75330886">
      <w:pPr>
        <w:widowControl/>
        <w:spacing w:line="360" w:lineRule="auto"/>
        <w:jc w:val="left"/>
        <w:rPr>
          <w:rFonts w:hint="eastAsia"/>
        </w:rPr>
      </w:pPr>
      <w:r>
        <w:rPr>
          <w:rFonts w:ascii="Times New Roman" w:hAnsi="Times New Roman"/>
          <w:kern w:val="0"/>
          <w:sz w:val="24"/>
          <w:szCs w:val="20"/>
        </w:rPr>
        <w:br w:type="page"/>
      </w:r>
    </w:p>
    <w:p w14:paraId="7AA9751B">
      <w:pPr>
        <w:widowControl/>
        <w:spacing w:line="360" w:lineRule="auto"/>
        <w:jc w:val="center"/>
        <w:outlineLvl w:val="1"/>
        <w:rPr>
          <w:rFonts w:ascii="Times New Roman" w:hAnsi="Times New Roman" w:eastAsia="黑体"/>
          <w:b/>
          <w:kern w:val="0"/>
          <w:sz w:val="32"/>
          <w:szCs w:val="32"/>
        </w:rPr>
      </w:pPr>
      <w:bookmarkStart w:id="5" w:name="_Toc33698134"/>
      <w:bookmarkStart w:id="6" w:name="_Toc33709795"/>
      <w:bookmarkStart w:id="7" w:name="_Toc40447269"/>
      <w:bookmarkStart w:id="8" w:name="_Toc34051807"/>
      <w:bookmarkStart w:id="9" w:name="_Toc52036328"/>
      <w:r>
        <w:rPr>
          <w:rFonts w:ascii="Times New Roman" w:hAnsi="Times New Roman" w:eastAsia="黑体"/>
          <w:b/>
          <w:kern w:val="0"/>
          <w:sz w:val="32"/>
          <w:szCs w:val="32"/>
        </w:rPr>
        <w:t>承诺函</w:t>
      </w:r>
      <w:bookmarkEnd w:id="5"/>
      <w:bookmarkEnd w:id="6"/>
      <w:bookmarkEnd w:id="7"/>
      <w:bookmarkEnd w:id="8"/>
      <w:bookmarkEnd w:id="9"/>
    </w:p>
    <w:p w14:paraId="32974C30">
      <w:pPr>
        <w:widowControl/>
        <w:jc w:val="left"/>
        <w:rPr>
          <w:rFonts w:ascii="Times New Roman" w:hAnsi="Times New Roman"/>
          <w:kern w:val="0"/>
          <w:sz w:val="24"/>
          <w:szCs w:val="20"/>
        </w:rPr>
      </w:pPr>
    </w:p>
    <w:p w14:paraId="1A25817A">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14:paraId="1F419D14">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14:paraId="5B969F9C">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（一）具有独立承担民事责任的能力；</w:t>
      </w:r>
    </w:p>
    <w:p w14:paraId="7305170D">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（二）具有良好的商业信誉和健全的财务会计制度；</w:t>
      </w:r>
    </w:p>
    <w:p w14:paraId="269C2E39">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（三）具有履行合同所必需的设备和专业技术能力；</w:t>
      </w:r>
    </w:p>
    <w:p w14:paraId="77553859">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（四）有依法缴纳税收和社会保障资金的良好记录；</w:t>
      </w:r>
    </w:p>
    <w:p w14:paraId="6542E74F">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（五）参加比选采购活动前三年内，在经营活动中</w:t>
      </w:r>
      <w:r>
        <w:rPr>
          <w:rFonts w:hint="eastAsia" w:ascii="Times New Roman" w:hAnsi="Times New Roman"/>
          <w:kern w:val="0"/>
          <w:sz w:val="24"/>
          <w:szCs w:val="20"/>
          <w:lang w:eastAsia="zh-CN"/>
        </w:rPr>
        <w:t>无</w:t>
      </w:r>
      <w:r>
        <w:rPr>
          <w:rFonts w:ascii="Times New Roman" w:hAnsi="Times New Roman"/>
          <w:kern w:val="0"/>
          <w:sz w:val="24"/>
          <w:szCs w:val="20"/>
        </w:rPr>
        <w:t>重大违法记录；</w:t>
      </w:r>
    </w:p>
    <w:p w14:paraId="74B629AF">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（六）</w:t>
      </w:r>
      <w:r>
        <w:rPr>
          <w:rFonts w:hint="eastAsia" w:ascii="Times New Roman" w:hAnsi="Times New Roman"/>
          <w:kern w:val="0"/>
          <w:sz w:val="24"/>
          <w:szCs w:val="20"/>
        </w:rPr>
        <w:t>供应商及其现任法定代表人、主要负责人</w:t>
      </w:r>
      <w:r>
        <w:rPr>
          <w:rFonts w:hint="eastAsia" w:ascii="Times New Roman" w:hAnsi="Times New Roman"/>
          <w:kern w:val="0"/>
          <w:sz w:val="24"/>
          <w:szCs w:val="20"/>
          <w:lang w:eastAsia="zh-CN"/>
        </w:rPr>
        <w:t>无</w:t>
      </w:r>
      <w:r>
        <w:rPr>
          <w:rFonts w:hint="eastAsia" w:ascii="Times New Roman" w:hAnsi="Times New Roman"/>
          <w:kern w:val="0"/>
          <w:sz w:val="24"/>
          <w:szCs w:val="20"/>
        </w:rPr>
        <w:t>行贿犯罪记录的承诺书。</w:t>
      </w:r>
    </w:p>
    <w:p w14:paraId="730245AD">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七）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14:paraId="5B225815">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（八）在参加本次比选采购活动中，不存在与单位负责人为同一人或者存在直接控股、管理关系的其他比选申请人参与同一合同项下的比选采购活动的行为。</w:t>
      </w:r>
    </w:p>
    <w:p w14:paraId="6E1D9956">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（九）比选申请人未对本次比选项目提供过整体设计、规范编制或者项目管理、监理、检测等服务。</w:t>
      </w:r>
    </w:p>
    <w:p w14:paraId="3E3F3383">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（十）在参加本次比选采购活动中，不存在和其他比选申请人在同一合同项下的比选项目中，同时委托同一个自然人、同一家庭的人员、同一单位的人员作为代理人的行为。</w:t>
      </w:r>
    </w:p>
    <w:p w14:paraId="18EFFF03">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eastAsia="zh-CN"/>
        </w:rPr>
        <w:t>（十一）</w:t>
      </w:r>
      <w:r>
        <w:rPr>
          <w:rFonts w:ascii="Times New Roman" w:hAnsi="Times New Roman"/>
          <w:kern w:val="0"/>
          <w:sz w:val="24"/>
          <w:szCs w:val="20"/>
        </w:rPr>
        <w:t>响应文件中提供的任何资料和技术、服务、商务等响应承诺情况都是真实的、有效的、合法的。</w:t>
      </w:r>
    </w:p>
    <w:p w14:paraId="0FE7CABF">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14:paraId="528817B3">
      <w:pPr>
        <w:widowControl/>
        <w:spacing w:line="360" w:lineRule="auto"/>
        <w:ind w:firstLine="480" w:firstLineChars="200"/>
        <w:jc w:val="left"/>
        <w:rPr>
          <w:rFonts w:ascii="Times New Roman" w:hAnsi="Times New Roman"/>
          <w:kern w:val="0"/>
          <w:sz w:val="24"/>
          <w:szCs w:val="20"/>
        </w:rPr>
      </w:pPr>
    </w:p>
    <w:p w14:paraId="412C2A87">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77C7D0E7">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0AE0B1A8">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14:paraId="265626BB">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79E07CBF">
      <w:pPr>
        <w:rPr>
          <w:rFonts w:hint="eastAsia" w:ascii="宋体" w:hAnsi="宋体"/>
          <w:b/>
          <w:color w:val="auto"/>
          <w:sz w:val="32"/>
          <w:szCs w:val="32"/>
        </w:rPr>
      </w:pPr>
    </w:p>
    <w:p w14:paraId="090F2BDE">
      <w:pPr>
        <w:pStyle w:val="11"/>
        <w:rPr>
          <w:rFonts w:hint="eastAsia" w:ascii="宋体" w:hAnsi="宋体"/>
          <w:b/>
          <w:color w:val="auto"/>
          <w:sz w:val="32"/>
          <w:szCs w:val="32"/>
        </w:rPr>
      </w:pPr>
    </w:p>
    <w:p w14:paraId="2A2236E9">
      <w:pPr>
        <w:pStyle w:val="11"/>
        <w:rPr>
          <w:rFonts w:hint="eastAsia" w:ascii="宋体" w:hAnsi="宋体"/>
          <w:b/>
          <w:color w:val="auto"/>
          <w:sz w:val="32"/>
          <w:szCs w:val="32"/>
        </w:rPr>
      </w:pPr>
    </w:p>
    <w:p w14:paraId="0DB70454">
      <w:pPr>
        <w:jc w:val="center"/>
        <w:rPr>
          <w:rFonts w:hint="eastAsia" w:ascii="宋体" w:hAnsi="宋体"/>
          <w:b/>
          <w:color w:val="auto"/>
          <w:sz w:val="32"/>
          <w:szCs w:val="32"/>
        </w:rPr>
      </w:pPr>
      <w:r>
        <w:rPr>
          <w:rFonts w:hint="eastAsia" w:ascii="宋体" w:hAnsi="宋体"/>
          <w:b/>
          <w:color w:val="auto"/>
          <w:sz w:val="32"/>
          <w:szCs w:val="32"/>
        </w:rPr>
        <w:t>法定代表人身份证明</w:t>
      </w:r>
    </w:p>
    <w:p w14:paraId="2646BAE2">
      <w:pPr>
        <w:spacing w:line="360" w:lineRule="auto"/>
        <w:ind w:firstLine="612"/>
        <w:jc w:val="center"/>
        <w:rPr>
          <w:rFonts w:hint="eastAsia" w:ascii="宋体" w:hAnsi="宋体"/>
          <w:color w:val="auto"/>
          <w:sz w:val="28"/>
          <w:szCs w:val="28"/>
        </w:rPr>
      </w:pPr>
    </w:p>
    <w:p w14:paraId="3FC8D29D">
      <w:pPr>
        <w:spacing w:line="480" w:lineRule="auto"/>
        <w:ind w:firstLine="612"/>
        <w:rPr>
          <w:rFonts w:hint="eastAsia" w:ascii="宋体" w:hAnsi="宋体"/>
          <w:color w:val="auto"/>
          <w:sz w:val="28"/>
          <w:szCs w:val="28"/>
        </w:rPr>
      </w:pPr>
      <w:r>
        <w:rPr>
          <w:rFonts w:hint="eastAsia" w:ascii="宋体" w:hAnsi="宋体"/>
          <w:color w:val="auto"/>
          <w:sz w:val="28"/>
          <w:szCs w:val="28"/>
        </w:rPr>
        <w:t>单位名称：</w:t>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p>
    <w:p w14:paraId="2B44F186">
      <w:pPr>
        <w:spacing w:line="480" w:lineRule="auto"/>
        <w:ind w:firstLine="610"/>
        <w:rPr>
          <w:rFonts w:hint="eastAsia" w:ascii="宋体" w:hAnsi="宋体"/>
          <w:color w:val="auto"/>
          <w:sz w:val="28"/>
          <w:szCs w:val="28"/>
          <w:u w:val="single"/>
        </w:rPr>
      </w:pPr>
      <w:r>
        <w:rPr>
          <w:rFonts w:hint="eastAsia" w:ascii="宋体" w:hAnsi="宋体"/>
          <w:color w:val="auto"/>
          <w:sz w:val="28"/>
          <w:szCs w:val="28"/>
        </w:rPr>
        <w:t>单位性质：</w:t>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p>
    <w:p w14:paraId="2125A7CF">
      <w:pPr>
        <w:spacing w:line="480" w:lineRule="auto"/>
        <w:ind w:firstLine="610"/>
        <w:rPr>
          <w:rFonts w:hint="eastAsia" w:ascii="宋体" w:hAnsi="宋体"/>
          <w:color w:val="auto"/>
          <w:sz w:val="28"/>
          <w:szCs w:val="28"/>
          <w:u w:val="single"/>
        </w:rPr>
      </w:pPr>
      <w:r>
        <w:rPr>
          <w:rFonts w:hint="eastAsia" w:ascii="宋体" w:hAnsi="宋体"/>
          <w:color w:val="auto"/>
          <w:sz w:val="28"/>
          <w:szCs w:val="28"/>
        </w:rPr>
        <w:t>地    址：</w:t>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 xml:space="preserve">  </w:t>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 xml:space="preserve">       </w:t>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p>
    <w:p w14:paraId="37B53106">
      <w:pPr>
        <w:spacing w:line="480" w:lineRule="auto"/>
        <w:ind w:firstLine="610"/>
        <w:rPr>
          <w:rFonts w:hint="eastAsia" w:ascii="宋体" w:hAnsi="宋体"/>
          <w:color w:val="auto"/>
          <w:sz w:val="28"/>
          <w:szCs w:val="28"/>
        </w:rPr>
      </w:pPr>
      <w:r>
        <w:rPr>
          <w:rFonts w:hint="eastAsia" w:ascii="宋体" w:hAnsi="宋体"/>
          <w:color w:val="auto"/>
          <w:sz w:val="28"/>
          <w:szCs w:val="28"/>
        </w:rPr>
        <w:t>成立时间：</w:t>
      </w:r>
      <w:r>
        <w:rPr>
          <w:rFonts w:hint="eastAsia" w:ascii="宋体" w:hAnsi="宋体"/>
          <w:color w:val="auto"/>
          <w:sz w:val="28"/>
          <w:szCs w:val="28"/>
          <w:u w:val="single"/>
        </w:rPr>
        <w:t xml:space="preserve">            </w:t>
      </w:r>
      <w:r>
        <w:rPr>
          <w:rFonts w:hint="eastAsia" w:ascii="宋体" w:hAnsi="宋体"/>
          <w:color w:val="auto"/>
          <w:sz w:val="28"/>
          <w:szCs w:val="28"/>
        </w:rPr>
        <w:t>年</w:t>
      </w:r>
      <w:r>
        <w:rPr>
          <w:rFonts w:hint="eastAsia" w:ascii="宋体" w:hAnsi="宋体"/>
          <w:color w:val="auto"/>
          <w:sz w:val="28"/>
          <w:szCs w:val="28"/>
          <w:u w:val="single"/>
        </w:rPr>
        <w:t xml:space="preserve">       </w:t>
      </w:r>
      <w:r>
        <w:rPr>
          <w:rFonts w:hint="eastAsia" w:ascii="宋体" w:hAnsi="宋体"/>
          <w:color w:val="auto"/>
          <w:sz w:val="28"/>
          <w:szCs w:val="28"/>
        </w:rPr>
        <w:t>月</w:t>
      </w:r>
      <w:r>
        <w:rPr>
          <w:rFonts w:hint="eastAsia" w:ascii="宋体" w:hAnsi="宋体"/>
          <w:color w:val="auto"/>
          <w:sz w:val="28"/>
          <w:szCs w:val="28"/>
          <w:u w:val="single"/>
        </w:rPr>
        <w:t xml:space="preserve">       </w:t>
      </w:r>
      <w:r>
        <w:rPr>
          <w:rFonts w:hint="eastAsia" w:ascii="宋体" w:hAnsi="宋体"/>
          <w:color w:val="auto"/>
          <w:sz w:val="28"/>
          <w:szCs w:val="28"/>
        </w:rPr>
        <w:t>日</w:t>
      </w:r>
    </w:p>
    <w:p w14:paraId="24C5BDFE">
      <w:pPr>
        <w:spacing w:line="480" w:lineRule="auto"/>
        <w:ind w:firstLine="610"/>
        <w:rPr>
          <w:rFonts w:hint="eastAsia" w:ascii="宋体" w:hAnsi="宋体"/>
          <w:color w:val="auto"/>
          <w:sz w:val="28"/>
          <w:szCs w:val="28"/>
          <w:u w:val="single"/>
        </w:rPr>
      </w:pPr>
      <w:r>
        <w:rPr>
          <w:rFonts w:hint="eastAsia" w:ascii="宋体" w:hAnsi="宋体"/>
          <w:color w:val="auto"/>
          <w:sz w:val="28"/>
          <w:szCs w:val="28"/>
        </w:rPr>
        <w:t>经营期限：</w:t>
      </w:r>
      <w:r>
        <w:rPr>
          <w:rFonts w:hint="eastAsia" w:ascii="宋体" w:hAnsi="宋体"/>
          <w:color w:val="auto"/>
          <w:sz w:val="28"/>
          <w:szCs w:val="28"/>
          <w:u w:val="single"/>
        </w:rPr>
        <w:t xml:space="preserve">                                          </w:t>
      </w:r>
    </w:p>
    <w:p w14:paraId="069A3E8C">
      <w:pPr>
        <w:spacing w:line="480" w:lineRule="auto"/>
        <w:ind w:firstLine="610"/>
        <w:rPr>
          <w:rFonts w:hint="eastAsia" w:ascii="宋体" w:hAnsi="宋体"/>
          <w:color w:val="auto"/>
          <w:sz w:val="28"/>
          <w:szCs w:val="28"/>
          <w:u w:val="single"/>
        </w:rPr>
      </w:pPr>
      <w:r>
        <w:rPr>
          <w:rFonts w:hint="eastAsia" w:ascii="宋体" w:hAnsi="宋体"/>
          <w:color w:val="auto"/>
          <w:sz w:val="28"/>
          <w:szCs w:val="28"/>
        </w:rPr>
        <w:t>姓  名：</w:t>
      </w:r>
      <w:r>
        <w:rPr>
          <w:rFonts w:hint="eastAsia" w:ascii="宋体" w:hAnsi="宋体"/>
          <w:color w:val="auto"/>
          <w:sz w:val="28"/>
          <w:szCs w:val="28"/>
          <w:u w:val="single"/>
        </w:rPr>
        <w:t xml:space="preserve">       </w:t>
      </w:r>
      <w:r>
        <w:rPr>
          <w:rFonts w:hint="eastAsia" w:ascii="宋体" w:hAnsi="宋体"/>
          <w:color w:val="auto"/>
          <w:sz w:val="28"/>
          <w:szCs w:val="28"/>
        </w:rPr>
        <w:t xml:space="preserve"> 性别：</w:t>
      </w:r>
      <w:r>
        <w:rPr>
          <w:rFonts w:hint="eastAsia" w:ascii="宋体" w:hAnsi="宋体"/>
          <w:color w:val="auto"/>
          <w:sz w:val="28"/>
          <w:szCs w:val="28"/>
          <w:u w:val="single"/>
        </w:rPr>
        <w:t xml:space="preserve">      </w:t>
      </w:r>
      <w:r>
        <w:rPr>
          <w:rFonts w:hint="eastAsia" w:ascii="宋体" w:hAnsi="宋体"/>
          <w:color w:val="auto"/>
          <w:sz w:val="28"/>
          <w:szCs w:val="28"/>
        </w:rPr>
        <w:t>年龄：</w:t>
      </w:r>
      <w:r>
        <w:rPr>
          <w:rFonts w:hint="eastAsia" w:ascii="宋体" w:hAnsi="宋体"/>
          <w:color w:val="auto"/>
          <w:sz w:val="28"/>
          <w:szCs w:val="28"/>
          <w:u w:val="single"/>
        </w:rPr>
        <w:t xml:space="preserve">       </w:t>
      </w:r>
      <w:r>
        <w:rPr>
          <w:rFonts w:hint="eastAsia" w:ascii="宋体" w:hAnsi="宋体"/>
          <w:color w:val="auto"/>
          <w:sz w:val="28"/>
          <w:szCs w:val="28"/>
        </w:rPr>
        <w:t xml:space="preserve"> 职务：</w:t>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 xml:space="preserve"> </w:t>
      </w:r>
    </w:p>
    <w:p w14:paraId="7FAC4CB0">
      <w:pPr>
        <w:spacing w:line="480" w:lineRule="auto"/>
        <w:rPr>
          <w:rFonts w:hint="eastAsia" w:ascii="宋体" w:hAnsi="宋体"/>
          <w:color w:val="auto"/>
          <w:sz w:val="28"/>
          <w:szCs w:val="28"/>
        </w:rPr>
      </w:pPr>
      <w:r>
        <w:rPr>
          <w:rFonts w:hint="eastAsia" w:ascii="宋体" w:hAnsi="宋体"/>
          <w:color w:val="auto"/>
          <w:sz w:val="28"/>
          <w:szCs w:val="28"/>
        </w:rPr>
        <w:t>系</w:t>
      </w:r>
      <w:r>
        <w:rPr>
          <w:rFonts w:hint="eastAsia" w:ascii="宋体" w:hAnsi="宋体"/>
          <w:color w:val="auto"/>
          <w:sz w:val="28"/>
          <w:szCs w:val="28"/>
          <w:u w:val="single"/>
        </w:rPr>
        <w:t xml:space="preserve">          （供应商单位名称）                     </w:t>
      </w:r>
      <w:r>
        <w:rPr>
          <w:rFonts w:hint="eastAsia" w:ascii="宋体" w:hAnsi="宋体"/>
          <w:color w:val="auto"/>
          <w:sz w:val="28"/>
          <w:szCs w:val="28"/>
        </w:rPr>
        <w:t>的法定代表人。</w:t>
      </w:r>
    </w:p>
    <w:p w14:paraId="66866B6F">
      <w:pPr>
        <w:spacing w:line="360" w:lineRule="auto"/>
        <w:ind w:firstLine="610"/>
        <w:rPr>
          <w:rFonts w:hint="eastAsia" w:ascii="宋体" w:hAnsi="宋体"/>
          <w:color w:val="auto"/>
          <w:sz w:val="28"/>
          <w:szCs w:val="28"/>
        </w:rPr>
      </w:pPr>
      <w:r>
        <w:rPr>
          <w:rFonts w:hint="eastAsia" w:ascii="宋体" w:hAnsi="宋体"/>
          <w:color w:val="auto"/>
          <w:sz w:val="28"/>
          <w:szCs w:val="28"/>
        </w:rPr>
        <w:t xml:space="preserve"> </w:t>
      </w:r>
    </w:p>
    <w:p w14:paraId="3E2F6AE0">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特此证明。</w:t>
      </w:r>
    </w:p>
    <w:p w14:paraId="7F49AC83">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 xml:space="preserve"> </w:t>
      </w:r>
    </w:p>
    <w:p w14:paraId="2D09F86F">
      <w:pPr>
        <w:spacing w:line="360" w:lineRule="auto"/>
        <w:jc w:val="center"/>
        <w:rPr>
          <w:rFonts w:hint="eastAsia" w:ascii="宋体" w:hAnsi="宋体"/>
          <w:color w:val="auto"/>
          <w:sz w:val="28"/>
          <w:szCs w:val="28"/>
        </w:rPr>
      </w:pPr>
      <w:r>
        <w:rPr>
          <w:rFonts w:hint="eastAsia" w:ascii="宋体" w:hAnsi="宋体"/>
          <w:color w:val="auto"/>
          <w:sz w:val="28"/>
          <w:szCs w:val="28"/>
        </w:rPr>
        <w:t xml:space="preserve">      </w:t>
      </w:r>
    </w:p>
    <w:p w14:paraId="6A021932">
      <w:pPr>
        <w:spacing w:line="360" w:lineRule="auto"/>
        <w:ind w:firstLine="560" w:firstLineChars="200"/>
        <w:rPr>
          <w:rFonts w:hint="eastAsia" w:ascii="宋体" w:hAnsi="宋体"/>
          <w:color w:val="auto"/>
          <w:sz w:val="28"/>
          <w:szCs w:val="28"/>
          <w:u w:val="thick"/>
        </w:rPr>
      </w:pPr>
      <w:r>
        <w:rPr>
          <w:rFonts w:hint="eastAsia" w:ascii="宋体" w:hAnsi="宋体"/>
          <w:color w:val="auto"/>
          <w:sz w:val="28"/>
          <w:szCs w:val="28"/>
        </w:rPr>
        <w:t>供应商（盖章）：</w:t>
      </w:r>
    </w:p>
    <w:p w14:paraId="7CB3991F">
      <w:pPr>
        <w:spacing w:line="480" w:lineRule="auto"/>
        <w:ind w:right="600" w:firstLine="560" w:firstLineChars="200"/>
        <w:rPr>
          <w:rFonts w:hint="eastAsia" w:ascii="宋体" w:hAnsi="宋体"/>
          <w:color w:val="auto"/>
          <w:sz w:val="28"/>
          <w:szCs w:val="28"/>
          <w:u w:val="single"/>
        </w:rPr>
      </w:pPr>
      <w:r>
        <w:rPr>
          <w:rFonts w:hint="eastAsia" w:ascii="宋体" w:hAnsi="宋体"/>
          <w:color w:val="auto"/>
          <w:sz w:val="28"/>
          <w:szCs w:val="28"/>
        </w:rPr>
        <w:t>日  期：</w:t>
      </w:r>
      <w:r>
        <w:rPr>
          <w:rFonts w:hint="eastAsia" w:ascii="宋体" w:hAnsi="宋体"/>
          <w:color w:val="auto"/>
          <w:sz w:val="28"/>
          <w:szCs w:val="28"/>
          <w:u w:val="single"/>
        </w:rPr>
        <w:t xml:space="preserve">       </w:t>
      </w:r>
      <w:r>
        <w:rPr>
          <w:rFonts w:hint="eastAsia" w:ascii="宋体" w:hAnsi="宋体"/>
          <w:color w:val="auto"/>
          <w:sz w:val="28"/>
          <w:szCs w:val="28"/>
        </w:rPr>
        <w:t>年</w:t>
      </w:r>
      <w:r>
        <w:rPr>
          <w:rFonts w:hint="eastAsia" w:ascii="宋体" w:hAnsi="宋体"/>
          <w:color w:val="auto"/>
          <w:sz w:val="28"/>
          <w:szCs w:val="28"/>
          <w:u w:val="single"/>
        </w:rPr>
        <w:t xml:space="preserve">    </w:t>
      </w:r>
      <w:r>
        <w:rPr>
          <w:rFonts w:hint="eastAsia" w:ascii="宋体" w:hAnsi="宋体"/>
          <w:color w:val="auto"/>
          <w:sz w:val="28"/>
          <w:szCs w:val="28"/>
        </w:rPr>
        <w:t>月</w:t>
      </w:r>
      <w:r>
        <w:rPr>
          <w:rFonts w:hint="eastAsia" w:ascii="宋体" w:hAnsi="宋体"/>
          <w:color w:val="auto"/>
          <w:sz w:val="28"/>
          <w:szCs w:val="28"/>
          <w:u w:val="single"/>
        </w:rPr>
        <w:t xml:space="preserve">    </w:t>
      </w:r>
      <w:r>
        <w:rPr>
          <w:rFonts w:hint="eastAsia" w:ascii="宋体" w:hAnsi="宋体"/>
          <w:color w:val="auto"/>
          <w:sz w:val="28"/>
          <w:szCs w:val="28"/>
        </w:rPr>
        <w:t xml:space="preserve">日 </w:t>
      </w:r>
    </w:p>
    <w:p w14:paraId="79E5D2B1">
      <w:pPr>
        <w:spacing w:line="480" w:lineRule="auto"/>
        <w:ind w:right="600"/>
        <w:rPr>
          <w:rFonts w:hint="eastAsia" w:ascii="宋体" w:hAnsi="宋体"/>
          <w:color w:val="auto"/>
          <w:sz w:val="24"/>
          <w:szCs w:val="24"/>
          <w:u w:val="single"/>
        </w:rPr>
      </w:pPr>
    </w:p>
    <w:p w14:paraId="60080590">
      <w:pPr>
        <w:spacing w:line="480" w:lineRule="auto"/>
        <w:ind w:right="600"/>
        <w:rPr>
          <w:rFonts w:hint="eastAsia" w:ascii="宋体" w:hAnsi="宋体"/>
          <w:color w:val="auto"/>
          <w:sz w:val="24"/>
          <w:szCs w:val="24"/>
          <w:u w:val="single"/>
        </w:rPr>
      </w:pPr>
    </w:p>
    <w:p w14:paraId="79DC059D">
      <w:pPr>
        <w:spacing w:line="480" w:lineRule="auto"/>
        <w:ind w:right="600"/>
        <w:rPr>
          <w:rFonts w:hint="eastAsia" w:ascii="宋体" w:hAnsi="宋体"/>
          <w:color w:val="auto"/>
          <w:sz w:val="22"/>
          <w:szCs w:val="22"/>
        </w:rPr>
      </w:pPr>
      <w:r>
        <w:rPr>
          <w:rFonts w:hint="eastAsia" w:ascii="宋体" w:hAnsi="宋体"/>
          <w:color w:val="auto"/>
          <w:sz w:val="22"/>
          <w:szCs w:val="22"/>
        </w:rPr>
        <w:t>附：法定代表人身份证复印件。</w:t>
      </w:r>
    </w:p>
    <w:p w14:paraId="79A38255">
      <w:pPr>
        <w:spacing w:line="480" w:lineRule="auto"/>
        <w:ind w:right="600"/>
        <w:rPr>
          <w:rFonts w:hint="eastAsia" w:ascii="宋体" w:hAnsi="宋体"/>
          <w:b/>
          <w:color w:val="auto"/>
          <w:sz w:val="32"/>
          <w:szCs w:val="32"/>
        </w:rPr>
      </w:pPr>
      <w:r>
        <w:rPr>
          <w:rFonts w:hint="eastAsia" w:ascii="宋体" w:hAnsi="宋体"/>
          <w:color w:val="auto"/>
          <w:sz w:val="22"/>
          <w:szCs w:val="22"/>
        </w:rPr>
        <w:t>注：法定代表人亲自投标而不委托授权代理人投标适用。</w:t>
      </w:r>
    </w:p>
    <w:p w14:paraId="070B574A">
      <w:pPr>
        <w:rPr>
          <w:rFonts w:hint="eastAsia" w:ascii="宋体" w:hAnsi="宋体"/>
          <w:b/>
          <w:color w:val="auto"/>
          <w:sz w:val="32"/>
          <w:szCs w:val="32"/>
        </w:rPr>
      </w:pPr>
      <w:r>
        <w:rPr>
          <w:rFonts w:hint="eastAsia" w:ascii="宋体" w:hAnsi="宋体"/>
          <w:b/>
          <w:color w:val="auto"/>
          <w:sz w:val="32"/>
          <w:szCs w:val="32"/>
        </w:rPr>
        <w:br w:type="page"/>
      </w:r>
    </w:p>
    <w:p w14:paraId="7F15602F">
      <w:pPr>
        <w:pStyle w:val="6"/>
        <w:spacing w:line="500" w:lineRule="exact"/>
        <w:ind w:left="0" w:leftChars="0"/>
        <w:jc w:val="center"/>
        <w:rPr>
          <w:rFonts w:hint="eastAsia" w:ascii="宋体" w:hAnsi="宋体"/>
          <w:b/>
          <w:color w:val="auto"/>
          <w:sz w:val="32"/>
          <w:szCs w:val="32"/>
        </w:rPr>
      </w:pPr>
      <w:r>
        <w:rPr>
          <w:rFonts w:hint="eastAsia" w:ascii="宋体" w:hAnsi="宋体"/>
          <w:b/>
          <w:color w:val="auto"/>
          <w:sz w:val="32"/>
          <w:szCs w:val="32"/>
        </w:rPr>
        <w:t>法定代表人授权委托书</w:t>
      </w:r>
    </w:p>
    <w:p w14:paraId="59032644">
      <w:pPr>
        <w:pStyle w:val="6"/>
        <w:spacing w:line="500" w:lineRule="exact"/>
        <w:ind w:left="0" w:leftChars="0"/>
        <w:jc w:val="center"/>
        <w:rPr>
          <w:rFonts w:hint="eastAsia" w:ascii="宋体" w:hAnsi="宋体"/>
          <w:b/>
          <w:color w:val="auto"/>
          <w:sz w:val="32"/>
          <w:szCs w:val="32"/>
        </w:rPr>
      </w:pPr>
    </w:p>
    <w:p w14:paraId="7CEB40CB">
      <w:pPr>
        <w:spacing w:line="480" w:lineRule="auto"/>
        <w:ind w:firstLine="562" w:firstLineChars="201"/>
        <w:rPr>
          <w:rFonts w:hint="eastAsia" w:ascii="宋体" w:hAnsi="宋体"/>
          <w:color w:val="auto"/>
          <w:sz w:val="28"/>
          <w:szCs w:val="28"/>
        </w:rPr>
      </w:pPr>
      <w:r>
        <w:rPr>
          <w:rFonts w:hint="eastAsia" w:ascii="宋体" w:hAnsi="宋体"/>
          <w:color w:val="auto"/>
          <w:sz w:val="28"/>
          <w:szCs w:val="28"/>
        </w:rPr>
        <w:t>本授权委托书声明：我</w:t>
      </w:r>
      <w:r>
        <w:rPr>
          <w:rFonts w:hint="eastAsia" w:ascii="宋体" w:hAnsi="宋体"/>
          <w:color w:val="auto"/>
          <w:sz w:val="28"/>
          <w:szCs w:val="28"/>
          <w:u w:val="single"/>
        </w:rPr>
        <w:t xml:space="preserve">    （姓名 ）     </w:t>
      </w:r>
      <w:r>
        <w:rPr>
          <w:rFonts w:hint="eastAsia" w:ascii="宋体" w:hAnsi="宋体"/>
          <w:color w:val="auto"/>
          <w:sz w:val="28"/>
          <w:szCs w:val="28"/>
        </w:rPr>
        <w:t>系</w:t>
      </w:r>
      <w:r>
        <w:rPr>
          <w:rFonts w:hint="eastAsia" w:ascii="宋体" w:hAnsi="宋体"/>
          <w:color w:val="auto"/>
          <w:sz w:val="28"/>
          <w:szCs w:val="28"/>
          <w:u w:val="single"/>
        </w:rPr>
        <w:t xml:space="preserve">     （供应商）      </w:t>
      </w:r>
      <w:r>
        <w:rPr>
          <w:rFonts w:hint="eastAsia" w:ascii="宋体" w:hAnsi="宋体"/>
          <w:color w:val="auto"/>
          <w:sz w:val="28"/>
          <w:szCs w:val="28"/>
        </w:rPr>
        <w:t>的法定代表人，现授权委托</w:t>
      </w:r>
      <w:r>
        <w:rPr>
          <w:rFonts w:hint="eastAsia" w:ascii="宋体" w:hAnsi="宋体"/>
          <w:color w:val="auto"/>
          <w:sz w:val="28"/>
          <w:szCs w:val="28"/>
          <w:u w:val="single"/>
        </w:rPr>
        <w:t xml:space="preserve">    （单位名称）         </w:t>
      </w:r>
      <w:r>
        <w:rPr>
          <w:rFonts w:hint="eastAsia" w:ascii="宋体" w:hAnsi="宋体"/>
          <w:color w:val="auto"/>
          <w:sz w:val="28"/>
          <w:szCs w:val="28"/>
        </w:rPr>
        <w:t>的</w:t>
      </w:r>
      <w:r>
        <w:rPr>
          <w:rFonts w:hint="eastAsia" w:ascii="宋体" w:hAnsi="宋体"/>
          <w:color w:val="auto"/>
          <w:sz w:val="28"/>
          <w:szCs w:val="28"/>
          <w:u w:val="single"/>
        </w:rPr>
        <w:t xml:space="preserve">   （姓名） </w:t>
      </w:r>
      <w:r>
        <w:rPr>
          <w:rFonts w:hint="eastAsia" w:ascii="宋体" w:hAnsi="宋体"/>
          <w:color w:val="auto"/>
          <w:sz w:val="28"/>
          <w:szCs w:val="28"/>
        </w:rPr>
        <w:t>为我公司代理人，以本公司的名义参加</w:t>
      </w:r>
      <w:r>
        <w:rPr>
          <w:rFonts w:hint="eastAsia" w:ascii="宋体" w:hAnsi="宋体"/>
          <w:color w:val="auto"/>
          <w:sz w:val="28"/>
          <w:szCs w:val="28"/>
          <w:u w:val="single"/>
        </w:rPr>
        <w:t xml:space="preserve">    （招标人）  </w:t>
      </w:r>
      <w:r>
        <w:rPr>
          <w:rFonts w:hint="eastAsia" w:ascii="宋体" w:hAnsi="宋体"/>
          <w:color w:val="auto"/>
          <w:sz w:val="28"/>
          <w:szCs w:val="28"/>
        </w:rPr>
        <w:t>的</w:t>
      </w:r>
      <w:r>
        <w:rPr>
          <w:rFonts w:hint="eastAsia" w:ascii="宋体" w:hAnsi="宋体"/>
          <w:color w:val="auto"/>
          <w:sz w:val="28"/>
          <w:szCs w:val="28"/>
          <w:u w:val="single"/>
        </w:rPr>
        <w:t xml:space="preserve">  （项目名称）  </w:t>
      </w:r>
      <w:r>
        <w:rPr>
          <w:rFonts w:hint="eastAsia" w:ascii="宋体" w:hAnsi="宋体"/>
          <w:color w:val="auto"/>
          <w:sz w:val="28"/>
          <w:szCs w:val="28"/>
        </w:rPr>
        <w:t>的投标活动。代理人在资格审查、开标、评标、合同磋商过程中以我单位的名义所签章的一切文件和处理与之有关的一切事物，我均予以承认。</w:t>
      </w:r>
    </w:p>
    <w:p w14:paraId="05ED7683">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代理人无权转让此授权委托书，特此委托。</w:t>
      </w:r>
    </w:p>
    <w:p w14:paraId="331B4DA8">
      <w:pPr>
        <w:spacing w:line="360" w:lineRule="auto"/>
        <w:rPr>
          <w:rFonts w:hint="eastAsia" w:ascii="宋体" w:hAnsi="宋体"/>
          <w:color w:val="auto"/>
          <w:sz w:val="28"/>
          <w:szCs w:val="28"/>
        </w:rPr>
      </w:pPr>
      <w:r>
        <w:rPr>
          <w:rFonts w:hint="eastAsia" w:ascii="宋体" w:hAnsi="宋体"/>
          <w:color w:val="auto"/>
          <w:sz w:val="28"/>
          <w:szCs w:val="28"/>
        </w:rPr>
        <w:t xml:space="preserve"> </w:t>
      </w:r>
    </w:p>
    <w:p w14:paraId="1AE52C93">
      <w:pPr>
        <w:spacing w:line="480" w:lineRule="auto"/>
        <w:ind w:firstLine="560" w:firstLineChars="200"/>
        <w:rPr>
          <w:rFonts w:hint="eastAsia" w:ascii="宋体" w:hAnsi="宋体"/>
          <w:color w:val="auto"/>
          <w:sz w:val="28"/>
          <w:szCs w:val="28"/>
        </w:rPr>
      </w:pPr>
      <w:r>
        <w:rPr>
          <w:rFonts w:hint="eastAsia" w:ascii="宋体" w:hAnsi="宋体"/>
          <w:color w:val="auto"/>
          <w:sz w:val="28"/>
          <w:szCs w:val="28"/>
        </w:rPr>
        <w:t xml:space="preserve"> </w:t>
      </w:r>
    </w:p>
    <w:p w14:paraId="25A59B27">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供应商（盖章）：</w:t>
      </w:r>
    </w:p>
    <w:p w14:paraId="4A889E4F">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法定代表人（签字或盖章）：</w:t>
      </w:r>
    </w:p>
    <w:p w14:paraId="29A7F805">
      <w:pPr>
        <w:spacing w:line="480" w:lineRule="auto"/>
        <w:ind w:firstLine="560" w:firstLineChars="200"/>
        <w:rPr>
          <w:rFonts w:hint="eastAsia" w:ascii="宋体" w:hAnsi="宋体"/>
          <w:color w:val="auto"/>
          <w:sz w:val="28"/>
          <w:szCs w:val="28"/>
        </w:rPr>
      </w:pPr>
      <w:r>
        <w:rPr>
          <w:rFonts w:hint="eastAsia" w:ascii="宋体" w:hAnsi="宋体"/>
          <w:color w:val="auto"/>
          <w:sz w:val="28"/>
          <w:szCs w:val="28"/>
        </w:rPr>
        <w:t>授权代表（签字或盖章）：</w:t>
      </w:r>
    </w:p>
    <w:p w14:paraId="1D3C8637">
      <w:pPr>
        <w:spacing w:line="480" w:lineRule="auto"/>
        <w:ind w:firstLine="560" w:firstLineChars="200"/>
        <w:rPr>
          <w:rFonts w:hint="eastAsia" w:ascii="宋体" w:hAnsi="宋体"/>
          <w:color w:val="auto"/>
          <w:sz w:val="28"/>
          <w:szCs w:val="28"/>
        </w:rPr>
      </w:pPr>
      <w:r>
        <w:rPr>
          <w:rFonts w:hint="eastAsia" w:ascii="宋体" w:hAnsi="宋体"/>
          <w:color w:val="auto"/>
          <w:sz w:val="28"/>
          <w:szCs w:val="28"/>
        </w:rPr>
        <w:t>日 期：</w:t>
      </w:r>
      <w:r>
        <w:rPr>
          <w:rFonts w:hint="eastAsia" w:ascii="宋体" w:hAnsi="宋体"/>
          <w:color w:val="auto"/>
          <w:sz w:val="28"/>
          <w:szCs w:val="28"/>
          <w:u w:val="single"/>
        </w:rPr>
        <w:t xml:space="preserve">       </w:t>
      </w:r>
      <w:r>
        <w:rPr>
          <w:rFonts w:hint="eastAsia" w:ascii="宋体" w:hAnsi="宋体"/>
          <w:color w:val="auto"/>
          <w:sz w:val="28"/>
          <w:szCs w:val="28"/>
        </w:rPr>
        <w:t>年</w:t>
      </w:r>
      <w:r>
        <w:rPr>
          <w:rFonts w:hint="eastAsia" w:ascii="宋体" w:hAnsi="宋体"/>
          <w:color w:val="auto"/>
          <w:sz w:val="28"/>
          <w:szCs w:val="28"/>
          <w:u w:val="single"/>
        </w:rPr>
        <w:t xml:space="preserve">    </w:t>
      </w:r>
      <w:r>
        <w:rPr>
          <w:rFonts w:hint="eastAsia" w:ascii="宋体" w:hAnsi="宋体"/>
          <w:color w:val="auto"/>
          <w:sz w:val="28"/>
          <w:szCs w:val="28"/>
        </w:rPr>
        <w:t>月</w:t>
      </w:r>
      <w:r>
        <w:rPr>
          <w:rFonts w:hint="eastAsia" w:ascii="宋体" w:hAnsi="宋体"/>
          <w:color w:val="auto"/>
          <w:sz w:val="28"/>
          <w:szCs w:val="28"/>
          <w:u w:val="single"/>
        </w:rPr>
        <w:t xml:space="preserve">    </w:t>
      </w:r>
      <w:r>
        <w:rPr>
          <w:rFonts w:hint="eastAsia" w:ascii="宋体" w:hAnsi="宋体"/>
          <w:color w:val="auto"/>
          <w:sz w:val="28"/>
          <w:szCs w:val="28"/>
        </w:rPr>
        <w:t>日</w:t>
      </w:r>
    </w:p>
    <w:p w14:paraId="41ACA3EE">
      <w:pPr>
        <w:widowControl/>
        <w:spacing w:line="330" w:lineRule="atLeast"/>
        <w:jc w:val="center"/>
        <w:rPr>
          <w:rFonts w:hint="eastAsia" w:ascii="宋体" w:hAnsi="宋体"/>
          <w:bCs/>
          <w:color w:val="auto"/>
          <w:kern w:val="0"/>
          <w:sz w:val="30"/>
          <w:szCs w:val="30"/>
        </w:rPr>
      </w:pPr>
      <w:r>
        <w:rPr>
          <w:rFonts w:hint="eastAsia" w:ascii="宋体" w:hAnsi="宋体"/>
          <w:bCs/>
          <w:color w:val="auto"/>
          <w:kern w:val="0"/>
          <w:sz w:val="30"/>
          <w:szCs w:val="30"/>
        </w:rPr>
        <w:t xml:space="preserve"> </w:t>
      </w:r>
    </w:p>
    <w:p w14:paraId="7D238799">
      <w:pPr>
        <w:widowControl/>
        <w:spacing w:line="330" w:lineRule="atLeast"/>
        <w:jc w:val="center"/>
        <w:rPr>
          <w:rFonts w:hint="eastAsia" w:ascii="宋体" w:hAnsi="宋体"/>
          <w:bCs/>
          <w:color w:val="auto"/>
          <w:kern w:val="0"/>
          <w:sz w:val="30"/>
          <w:szCs w:val="30"/>
        </w:rPr>
      </w:pPr>
      <w:r>
        <w:rPr>
          <w:rFonts w:hint="eastAsia" w:ascii="宋体" w:hAnsi="宋体"/>
          <w:bCs/>
          <w:color w:val="auto"/>
          <w:kern w:val="0"/>
          <w:sz w:val="30"/>
          <w:szCs w:val="30"/>
        </w:rPr>
        <w:t xml:space="preserve"> </w:t>
      </w:r>
    </w:p>
    <w:p w14:paraId="47F3E2DE">
      <w:pPr>
        <w:widowControl/>
        <w:spacing w:line="330" w:lineRule="atLeast"/>
        <w:jc w:val="left"/>
        <w:rPr>
          <w:rFonts w:hint="eastAsia" w:ascii="宋体" w:hAnsi="宋体"/>
          <w:bCs/>
          <w:color w:val="auto"/>
          <w:kern w:val="0"/>
          <w:sz w:val="22"/>
          <w:szCs w:val="22"/>
        </w:rPr>
      </w:pPr>
      <w:r>
        <w:rPr>
          <w:rFonts w:hint="eastAsia" w:ascii="宋体" w:hAnsi="宋体"/>
          <w:bCs/>
          <w:color w:val="auto"/>
          <w:kern w:val="0"/>
          <w:sz w:val="22"/>
          <w:szCs w:val="22"/>
        </w:rPr>
        <w:t>附：（1）法定代表人身份证明原件和法定代表人身份证复印件。</w:t>
      </w:r>
    </w:p>
    <w:p w14:paraId="27B05B94">
      <w:pPr>
        <w:widowControl/>
        <w:spacing w:line="330" w:lineRule="atLeast"/>
        <w:ind w:firstLine="440" w:firstLineChars="200"/>
        <w:jc w:val="left"/>
        <w:rPr>
          <w:rFonts w:hint="eastAsia" w:ascii="宋体" w:hAnsi="宋体"/>
          <w:bCs/>
          <w:color w:val="auto"/>
          <w:kern w:val="0"/>
          <w:sz w:val="22"/>
          <w:szCs w:val="22"/>
        </w:rPr>
      </w:pPr>
      <w:r>
        <w:rPr>
          <w:rFonts w:hint="eastAsia" w:ascii="宋体" w:hAnsi="宋体"/>
          <w:bCs/>
          <w:color w:val="auto"/>
          <w:kern w:val="0"/>
          <w:sz w:val="22"/>
          <w:szCs w:val="22"/>
        </w:rPr>
        <w:t>（2）授权委托人身份证复印件。</w:t>
      </w:r>
    </w:p>
    <w:p w14:paraId="79D950B1">
      <w:pPr>
        <w:widowControl/>
        <w:spacing w:line="330" w:lineRule="atLeast"/>
        <w:jc w:val="left"/>
        <w:rPr>
          <w:rFonts w:hint="eastAsia" w:ascii="宋体" w:hAnsi="宋体"/>
          <w:bCs/>
          <w:color w:val="auto"/>
          <w:kern w:val="0"/>
          <w:sz w:val="22"/>
          <w:szCs w:val="22"/>
        </w:rPr>
      </w:pPr>
      <w:r>
        <w:rPr>
          <w:rFonts w:hint="eastAsia" w:ascii="宋体" w:hAnsi="宋体"/>
          <w:bCs/>
          <w:color w:val="auto"/>
          <w:kern w:val="0"/>
          <w:sz w:val="22"/>
          <w:szCs w:val="22"/>
        </w:rPr>
        <w:t xml:space="preserve"> </w:t>
      </w:r>
    </w:p>
    <w:p w14:paraId="34A454A8">
      <w:pPr>
        <w:widowControl/>
        <w:spacing w:line="330" w:lineRule="atLeast"/>
        <w:jc w:val="left"/>
        <w:rPr>
          <w:rFonts w:hint="eastAsia" w:ascii="宋体" w:hAnsi="宋体"/>
          <w:bCs/>
          <w:color w:val="auto"/>
          <w:kern w:val="0"/>
          <w:sz w:val="22"/>
          <w:szCs w:val="22"/>
        </w:rPr>
      </w:pPr>
      <w:r>
        <w:rPr>
          <w:rFonts w:hint="eastAsia" w:ascii="宋体" w:hAnsi="宋体"/>
          <w:bCs/>
          <w:color w:val="auto"/>
          <w:kern w:val="0"/>
          <w:sz w:val="22"/>
          <w:szCs w:val="22"/>
        </w:rPr>
        <w:t>注：法定代表人不亲自投标而委托授权代理人投标适用。</w:t>
      </w:r>
    </w:p>
    <w:p w14:paraId="48285D71">
      <w:pPr>
        <w:rPr>
          <w:rFonts w:hint="eastAsia" w:ascii="宋体" w:hAnsi="宋体"/>
          <w:b/>
          <w:color w:val="auto"/>
          <w:sz w:val="32"/>
          <w:szCs w:val="32"/>
        </w:rPr>
      </w:pPr>
      <w:r>
        <w:rPr>
          <w:rFonts w:hint="eastAsia" w:ascii="宋体" w:hAnsi="宋体"/>
          <w:b/>
          <w:color w:val="auto"/>
          <w:sz w:val="32"/>
          <w:szCs w:val="32"/>
        </w:rPr>
        <w:br w:type="page"/>
      </w:r>
    </w:p>
    <w:p w14:paraId="4FDA1BAC">
      <w:pPr>
        <w:jc w:val="center"/>
        <w:rPr>
          <w:rFonts w:ascii="宋体" w:hAnsi="宋体" w:cs="宋体"/>
          <w:b/>
          <w:color w:val="000000"/>
          <w:sz w:val="28"/>
          <w:szCs w:val="28"/>
        </w:rPr>
      </w:pPr>
      <w:r>
        <w:rPr>
          <w:rFonts w:hint="eastAsia" w:ascii="宋体" w:hAnsi="宋体" w:cs="宋体"/>
          <w:b/>
          <w:color w:val="000000"/>
          <w:sz w:val="28"/>
          <w:szCs w:val="28"/>
        </w:rPr>
        <w:t>其他资质、业绩等</w:t>
      </w:r>
    </w:p>
    <w:p w14:paraId="3994D2F6">
      <w:pPr>
        <w:rPr>
          <w:rFonts w:hint="eastAsia"/>
          <w:color w:val="auto"/>
        </w:rPr>
      </w:pPr>
    </w:p>
    <w:p w14:paraId="5412FFEA">
      <w:pPr>
        <w:rPr>
          <w:rFonts w:hint="eastAsia"/>
          <w:color w:val="auto"/>
        </w:rPr>
      </w:pPr>
    </w:p>
    <w:p w14:paraId="7FA7F54C">
      <w:pPr>
        <w:rPr>
          <w:rFonts w:hint="eastAsia"/>
          <w:color w:val="auto"/>
        </w:rPr>
      </w:pPr>
    </w:p>
    <w:p w14:paraId="48035C89">
      <w:pPr>
        <w:rPr>
          <w:rFonts w:hint="eastAsia"/>
          <w:color w:val="auto"/>
        </w:rPr>
      </w:pPr>
    </w:p>
    <w:p w14:paraId="5ABB7DD4">
      <w:pPr>
        <w:rPr>
          <w:rFonts w:hint="eastAsia"/>
          <w:color w:val="auto"/>
        </w:rPr>
      </w:pPr>
    </w:p>
    <w:p w14:paraId="144B13A5">
      <w:pPr>
        <w:rPr>
          <w:rFonts w:hint="eastAsia"/>
          <w:color w:val="auto"/>
        </w:rPr>
      </w:pPr>
    </w:p>
    <w:p w14:paraId="06515005">
      <w:pPr>
        <w:pStyle w:val="11"/>
        <w:rPr>
          <w:rFonts w:hint="eastAsia"/>
          <w:color w:val="auto"/>
        </w:rPr>
      </w:pPr>
    </w:p>
    <w:p w14:paraId="1E275992">
      <w:pPr>
        <w:pStyle w:val="11"/>
        <w:rPr>
          <w:rFonts w:hint="eastAsia"/>
          <w:color w:val="auto"/>
        </w:rPr>
      </w:pPr>
    </w:p>
    <w:p w14:paraId="4B90459B">
      <w:pPr>
        <w:pStyle w:val="11"/>
        <w:rPr>
          <w:rFonts w:hint="eastAsia"/>
          <w:color w:val="auto"/>
        </w:rPr>
      </w:pPr>
    </w:p>
    <w:p w14:paraId="17EEB96E">
      <w:pPr>
        <w:pStyle w:val="11"/>
        <w:rPr>
          <w:rFonts w:hint="eastAsia"/>
          <w:color w:val="auto"/>
        </w:rPr>
      </w:pPr>
    </w:p>
    <w:p w14:paraId="4532AF4A">
      <w:pPr>
        <w:pStyle w:val="11"/>
        <w:rPr>
          <w:rFonts w:hint="eastAsia"/>
          <w:color w:val="auto"/>
        </w:rPr>
      </w:pPr>
    </w:p>
    <w:p w14:paraId="3CCBC555">
      <w:pPr>
        <w:pStyle w:val="11"/>
        <w:rPr>
          <w:rFonts w:hint="eastAsia"/>
          <w:color w:val="auto"/>
        </w:rPr>
      </w:pPr>
    </w:p>
    <w:p w14:paraId="2DBC5962">
      <w:pPr>
        <w:pStyle w:val="11"/>
        <w:rPr>
          <w:rFonts w:hint="eastAsia"/>
          <w:color w:val="auto"/>
        </w:rPr>
      </w:pPr>
    </w:p>
    <w:p w14:paraId="70EA3949">
      <w:pPr>
        <w:pStyle w:val="11"/>
        <w:rPr>
          <w:rFonts w:hint="eastAsia"/>
          <w:color w:val="auto"/>
        </w:rPr>
      </w:pPr>
    </w:p>
    <w:p w14:paraId="26D1D32B">
      <w:pPr>
        <w:pStyle w:val="11"/>
        <w:rPr>
          <w:rFonts w:hint="eastAsia"/>
          <w:color w:val="auto"/>
        </w:rPr>
      </w:pPr>
    </w:p>
    <w:p w14:paraId="5F2D646F">
      <w:pPr>
        <w:pStyle w:val="11"/>
        <w:rPr>
          <w:rFonts w:hint="eastAsia"/>
          <w:color w:val="auto"/>
        </w:rPr>
      </w:pPr>
    </w:p>
    <w:p w14:paraId="6BD7A3D4">
      <w:pPr>
        <w:pStyle w:val="11"/>
        <w:rPr>
          <w:rFonts w:hint="eastAsia"/>
          <w:color w:val="auto"/>
        </w:rPr>
      </w:pPr>
    </w:p>
    <w:p w14:paraId="5B95CF08">
      <w:pPr>
        <w:pStyle w:val="11"/>
        <w:rPr>
          <w:rFonts w:hint="eastAsia"/>
          <w:color w:val="auto"/>
        </w:rPr>
      </w:pPr>
    </w:p>
    <w:p w14:paraId="49E58FE7">
      <w:pPr>
        <w:pStyle w:val="11"/>
        <w:rPr>
          <w:rFonts w:hint="eastAsia"/>
          <w:color w:val="auto"/>
        </w:rPr>
      </w:pPr>
    </w:p>
    <w:p w14:paraId="2DAA0BC4">
      <w:pPr>
        <w:pStyle w:val="11"/>
        <w:rPr>
          <w:rFonts w:hint="eastAsia"/>
          <w:color w:val="auto"/>
        </w:rPr>
      </w:pPr>
    </w:p>
    <w:p w14:paraId="1D23DB3B">
      <w:pPr>
        <w:pStyle w:val="11"/>
        <w:rPr>
          <w:rFonts w:hint="eastAsia"/>
          <w:color w:val="auto"/>
        </w:rPr>
      </w:pPr>
    </w:p>
    <w:p w14:paraId="3BF844C6">
      <w:pPr>
        <w:pStyle w:val="11"/>
        <w:rPr>
          <w:rFonts w:hint="eastAsia"/>
          <w:color w:val="auto"/>
        </w:rPr>
      </w:pPr>
    </w:p>
    <w:p w14:paraId="1F379A24">
      <w:pPr>
        <w:pStyle w:val="11"/>
        <w:rPr>
          <w:rFonts w:hint="eastAsia"/>
          <w:color w:val="auto"/>
        </w:rPr>
      </w:pPr>
    </w:p>
    <w:p w14:paraId="1DA6AE6F">
      <w:pPr>
        <w:pStyle w:val="11"/>
        <w:rPr>
          <w:rFonts w:hint="eastAsia"/>
          <w:color w:val="auto"/>
        </w:rPr>
      </w:pPr>
    </w:p>
    <w:p w14:paraId="6C34DB94">
      <w:pPr>
        <w:pStyle w:val="11"/>
        <w:rPr>
          <w:rFonts w:hint="eastAsia"/>
          <w:color w:val="auto"/>
        </w:rPr>
      </w:pPr>
    </w:p>
    <w:p w14:paraId="1AEB894A">
      <w:pPr>
        <w:pStyle w:val="11"/>
        <w:rPr>
          <w:rFonts w:hint="eastAsia"/>
          <w:color w:val="auto"/>
        </w:rPr>
      </w:pPr>
    </w:p>
    <w:p w14:paraId="7D437DB3">
      <w:pPr>
        <w:pStyle w:val="11"/>
        <w:rPr>
          <w:rFonts w:hint="eastAsia"/>
          <w:color w:val="auto"/>
        </w:rPr>
      </w:pPr>
    </w:p>
    <w:p w14:paraId="2EF9EE3D">
      <w:pPr>
        <w:pStyle w:val="11"/>
        <w:rPr>
          <w:rFonts w:hint="eastAsia"/>
          <w:color w:val="auto"/>
        </w:rPr>
      </w:pPr>
    </w:p>
    <w:p w14:paraId="2C9BC187">
      <w:pPr>
        <w:pStyle w:val="11"/>
        <w:rPr>
          <w:rFonts w:hint="eastAsia"/>
          <w:color w:val="auto"/>
        </w:rPr>
      </w:pPr>
    </w:p>
    <w:p w14:paraId="10470908">
      <w:pPr>
        <w:pStyle w:val="11"/>
        <w:rPr>
          <w:rFonts w:hint="eastAsia"/>
          <w:color w:val="auto"/>
        </w:rPr>
      </w:pPr>
    </w:p>
    <w:p w14:paraId="0C1BC262">
      <w:pPr>
        <w:pStyle w:val="11"/>
        <w:rPr>
          <w:rFonts w:hint="eastAsia"/>
          <w:color w:val="auto"/>
        </w:rPr>
      </w:pPr>
    </w:p>
    <w:p w14:paraId="30D17384">
      <w:pPr>
        <w:pStyle w:val="11"/>
        <w:rPr>
          <w:rFonts w:hint="eastAsia"/>
          <w:color w:val="auto"/>
        </w:rPr>
      </w:pPr>
    </w:p>
    <w:p w14:paraId="12149D12">
      <w:pPr>
        <w:pStyle w:val="11"/>
        <w:rPr>
          <w:rFonts w:hint="eastAsia"/>
          <w:color w:val="auto"/>
        </w:rPr>
      </w:pPr>
    </w:p>
    <w:p w14:paraId="762B98ED">
      <w:pPr>
        <w:pStyle w:val="11"/>
        <w:rPr>
          <w:rFonts w:hint="eastAsia"/>
          <w:color w:val="auto"/>
        </w:rPr>
      </w:pPr>
    </w:p>
    <w:p w14:paraId="208454E1">
      <w:pPr>
        <w:pStyle w:val="11"/>
        <w:rPr>
          <w:rFonts w:hint="eastAsia"/>
          <w:color w:val="auto"/>
        </w:rPr>
      </w:pPr>
    </w:p>
    <w:p w14:paraId="2272F4DD">
      <w:pPr>
        <w:pStyle w:val="11"/>
        <w:rPr>
          <w:rFonts w:hint="eastAsia"/>
          <w:color w:val="auto"/>
        </w:rPr>
      </w:pPr>
    </w:p>
    <w:p w14:paraId="0825F4E0">
      <w:pPr>
        <w:pStyle w:val="11"/>
        <w:rPr>
          <w:rFonts w:hint="eastAsia"/>
          <w:color w:val="auto"/>
        </w:rPr>
      </w:pPr>
    </w:p>
    <w:p w14:paraId="5EF4B829">
      <w:pPr>
        <w:pStyle w:val="11"/>
        <w:rPr>
          <w:rFonts w:hint="eastAsia"/>
          <w:color w:val="auto"/>
        </w:rPr>
      </w:pPr>
    </w:p>
    <w:p w14:paraId="53429273">
      <w:pPr>
        <w:pStyle w:val="11"/>
        <w:rPr>
          <w:rFonts w:hint="eastAsia"/>
          <w:color w:val="auto"/>
        </w:rPr>
      </w:pPr>
    </w:p>
    <w:p w14:paraId="1081047F">
      <w:pPr>
        <w:pStyle w:val="11"/>
        <w:rPr>
          <w:rFonts w:hint="eastAsia"/>
          <w:color w:val="auto"/>
        </w:rPr>
      </w:pPr>
    </w:p>
    <w:p w14:paraId="17C1C008">
      <w:pPr>
        <w:pStyle w:val="11"/>
        <w:rPr>
          <w:rFonts w:hint="eastAsia"/>
          <w:color w:val="auto"/>
        </w:rPr>
      </w:pPr>
    </w:p>
    <w:p w14:paraId="4D8BDA7F">
      <w:pPr>
        <w:pStyle w:val="11"/>
        <w:rPr>
          <w:rFonts w:hint="eastAsia"/>
          <w:color w:val="auto"/>
        </w:rPr>
      </w:pPr>
    </w:p>
    <w:p w14:paraId="5607892D">
      <w:pPr>
        <w:pStyle w:val="11"/>
        <w:rPr>
          <w:rFonts w:hint="eastAsia"/>
          <w:color w:val="auto"/>
        </w:rPr>
      </w:pPr>
    </w:p>
    <w:p w14:paraId="7E655A64">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t>第二部分     “其它响应文件”格式</w:t>
      </w:r>
    </w:p>
    <w:p w14:paraId="454825A7">
      <w:pPr>
        <w:widowControl/>
        <w:spacing w:line="360" w:lineRule="auto"/>
        <w:jc w:val="left"/>
        <w:rPr>
          <w:rFonts w:ascii="Times New Roman" w:hAnsi="Times New Roman"/>
          <w:b/>
          <w:kern w:val="0"/>
          <w:sz w:val="24"/>
          <w:szCs w:val="20"/>
        </w:rPr>
      </w:pPr>
    </w:p>
    <w:p w14:paraId="5881E929">
      <w:pPr>
        <w:widowControl/>
        <w:spacing w:line="360" w:lineRule="auto"/>
        <w:jc w:val="center"/>
        <w:rPr>
          <w:rFonts w:ascii="Times New Roman" w:hAnsi="Times New Roman"/>
          <w:b/>
          <w:kern w:val="0"/>
          <w:sz w:val="24"/>
          <w:szCs w:val="20"/>
        </w:rPr>
      </w:pPr>
      <w:r>
        <w:rPr>
          <w:rFonts w:ascii="Times New Roman" w:hAnsi="Times New Roman" w:eastAsia="黑体"/>
          <w:b/>
          <w:kern w:val="0"/>
          <w:sz w:val="32"/>
          <w:szCs w:val="32"/>
        </w:rPr>
        <w:t>一、封面</w:t>
      </w:r>
    </w:p>
    <w:p w14:paraId="5D0E6445">
      <w:pPr>
        <w:widowControl/>
        <w:spacing w:line="360" w:lineRule="auto"/>
        <w:jc w:val="left"/>
        <w:rPr>
          <w:rFonts w:ascii="Times New Roman" w:hAnsi="Times New Roman"/>
          <w:b/>
          <w:kern w:val="0"/>
          <w:sz w:val="24"/>
          <w:szCs w:val="20"/>
        </w:rPr>
      </w:pPr>
    </w:p>
    <w:p w14:paraId="5F85B90A">
      <w:pPr>
        <w:widowControl/>
        <w:spacing w:line="360" w:lineRule="auto"/>
        <w:jc w:val="left"/>
        <w:rPr>
          <w:rFonts w:ascii="Times New Roman" w:hAnsi="Times New Roman"/>
          <w:b/>
          <w:kern w:val="0"/>
          <w:sz w:val="24"/>
          <w:szCs w:val="20"/>
        </w:rPr>
      </w:pPr>
    </w:p>
    <w:p w14:paraId="44E775F3">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14:paraId="6461B3CB">
      <w:pPr>
        <w:widowControl/>
        <w:spacing w:line="360" w:lineRule="auto"/>
        <w:jc w:val="left"/>
        <w:rPr>
          <w:rFonts w:ascii="Times New Roman" w:hAnsi="Times New Roman"/>
          <w:b/>
          <w:kern w:val="0"/>
          <w:sz w:val="32"/>
          <w:szCs w:val="32"/>
        </w:rPr>
      </w:pPr>
    </w:p>
    <w:p w14:paraId="4E1B568E">
      <w:pPr>
        <w:widowControl/>
        <w:spacing w:line="360" w:lineRule="auto"/>
        <w:jc w:val="left"/>
        <w:rPr>
          <w:rFonts w:ascii="Times New Roman" w:hAnsi="Times New Roman"/>
          <w:b/>
          <w:kern w:val="0"/>
          <w:sz w:val="32"/>
          <w:szCs w:val="32"/>
        </w:rPr>
      </w:pPr>
    </w:p>
    <w:p w14:paraId="06994F65">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14:paraId="4070A62C">
      <w:pPr>
        <w:widowControl/>
        <w:spacing w:line="360" w:lineRule="auto"/>
        <w:jc w:val="left"/>
        <w:rPr>
          <w:rFonts w:ascii="Times New Roman" w:hAnsi="Times New Roman"/>
          <w:b/>
          <w:kern w:val="0"/>
          <w:sz w:val="52"/>
          <w:szCs w:val="52"/>
        </w:rPr>
      </w:pPr>
    </w:p>
    <w:p w14:paraId="4CD28EE2">
      <w:pPr>
        <w:widowControl/>
        <w:spacing w:line="360" w:lineRule="auto"/>
        <w:jc w:val="center"/>
        <w:rPr>
          <w:rFonts w:ascii="Times New Roman" w:hAnsi="Times New Roman"/>
          <w:b/>
          <w:kern w:val="0"/>
          <w:sz w:val="40"/>
          <w:szCs w:val="48"/>
        </w:rPr>
      </w:pPr>
      <w:r>
        <w:rPr>
          <w:rFonts w:ascii="Times New Roman" w:hAnsi="Times New Roman"/>
          <w:b/>
          <w:kern w:val="0"/>
          <w:sz w:val="40"/>
          <w:szCs w:val="48"/>
        </w:rPr>
        <w:t>其它响应文件</w:t>
      </w:r>
    </w:p>
    <w:p w14:paraId="29157504">
      <w:pPr>
        <w:widowControl/>
        <w:spacing w:line="360" w:lineRule="auto"/>
        <w:jc w:val="left"/>
        <w:rPr>
          <w:rFonts w:ascii="Times New Roman" w:hAnsi="Times New Roman"/>
          <w:b/>
          <w:kern w:val="0"/>
          <w:sz w:val="36"/>
          <w:szCs w:val="20"/>
        </w:rPr>
      </w:pPr>
    </w:p>
    <w:p w14:paraId="4EC6503E">
      <w:pPr>
        <w:widowControl/>
        <w:spacing w:line="360" w:lineRule="auto"/>
        <w:jc w:val="left"/>
        <w:rPr>
          <w:rFonts w:ascii="Times New Roman" w:hAnsi="Times New Roman"/>
          <w:b/>
          <w:kern w:val="0"/>
          <w:sz w:val="36"/>
          <w:szCs w:val="20"/>
        </w:rPr>
      </w:pPr>
    </w:p>
    <w:p w14:paraId="2630B701">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14:paraId="55F566E6">
      <w:pPr>
        <w:widowControl/>
        <w:spacing w:line="360" w:lineRule="auto"/>
        <w:ind w:firstLine="790" w:firstLineChars="246"/>
        <w:jc w:val="center"/>
        <w:rPr>
          <w:rFonts w:ascii="Times New Roman" w:hAnsi="Times New Roman"/>
          <w:b/>
          <w:kern w:val="0"/>
          <w:sz w:val="32"/>
          <w:szCs w:val="20"/>
        </w:rPr>
      </w:pPr>
    </w:p>
    <w:p w14:paraId="1705549E">
      <w:pPr>
        <w:widowControl/>
        <w:spacing w:line="360" w:lineRule="auto"/>
        <w:ind w:firstLine="790" w:firstLineChars="246"/>
        <w:jc w:val="center"/>
        <w:rPr>
          <w:rFonts w:ascii="Times New Roman" w:hAnsi="Times New Roman"/>
          <w:b/>
          <w:kern w:val="0"/>
          <w:sz w:val="32"/>
          <w:szCs w:val="20"/>
        </w:rPr>
      </w:pPr>
    </w:p>
    <w:p w14:paraId="5CAA8F38">
      <w:pPr>
        <w:widowControl/>
        <w:spacing w:line="360" w:lineRule="auto"/>
        <w:ind w:firstLine="790" w:firstLineChars="246"/>
        <w:jc w:val="center"/>
        <w:rPr>
          <w:rFonts w:ascii="Times New Roman" w:hAnsi="Times New Roman"/>
          <w:b/>
          <w:kern w:val="0"/>
          <w:sz w:val="32"/>
          <w:szCs w:val="20"/>
        </w:rPr>
      </w:pPr>
    </w:p>
    <w:p w14:paraId="26C6937A">
      <w:pPr>
        <w:widowControl/>
        <w:spacing w:line="360" w:lineRule="auto"/>
        <w:ind w:left="991" w:leftChars="472"/>
        <w:jc w:val="left"/>
        <w:rPr>
          <w:rFonts w:ascii="Times New Roman" w:hAnsi="Times New Roman"/>
          <w:kern w:val="0"/>
          <w:sz w:val="24"/>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14:paraId="1393894D">
      <w:pPr>
        <w:widowControl/>
        <w:spacing w:line="360" w:lineRule="auto"/>
        <w:jc w:val="left"/>
        <w:rPr>
          <w:rFonts w:ascii="Times New Roman" w:hAnsi="Times New Roman"/>
          <w:b/>
          <w:kern w:val="0"/>
          <w:sz w:val="24"/>
          <w:szCs w:val="20"/>
        </w:rPr>
      </w:pPr>
    </w:p>
    <w:p w14:paraId="37C075A6">
      <w:pPr>
        <w:widowControl/>
        <w:spacing w:line="360" w:lineRule="auto"/>
        <w:jc w:val="left"/>
        <w:rPr>
          <w:rFonts w:ascii="Times New Roman" w:hAnsi="Times New Roman"/>
          <w:b/>
          <w:kern w:val="0"/>
          <w:sz w:val="24"/>
          <w:szCs w:val="20"/>
        </w:rPr>
      </w:pPr>
    </w:p>
    <w:p w14:paraId="005B6F36">
      <w:pPr>
        <w:widowControl/>
        <w:spacing w:line="360" w:lineRule="auto"/>
        <w:jc w:val="left"/>
        <w:rPr>
          <w:rFonts w:ascii="Times New Roman" w:hAnsi="Times New Roman"/>
          <w:b/>
          <w:kern w:val="0"/>
          <w:sz w:val="24"/>
          <w:szCs w:val="20"/>
        </w:rPr>
      </w:pPr>
    </w:p>
    <w:p w14:paraId="758AB008">
      <w:pPr>
        <w:rPr>
          <w:rFonts w:ascii="Times New Roman" w:hAnsi="Times New Roman"/>
          <w:b/>
          <w:kern w:val="0"/>
          <w:sz w:val="24"/>
          <w:szCs w:val="20"/>
        </w:rPr>
      </w:pPr>
      <w:r>
        <w:rPr>
          <w:rFonts w:ascii="Times New Roman" w:hAnsi="Times New Roman"/>
          <w:b/>
          <w:kern w:val="0"/>
          <w:sz w:val="24"/>
          <w:szCs w:val="20"/>
        </w:rPr>
        <w:br w:type="page"/>
      </w:r>
    </w:p>
    <w:p w14:paraId="336EE8B3">
      <w:pPr>
        <w:jc w:val="center"/>
        <w:rPr>
          <w:rFonts w:ascii="宋体" w:hAnsi="宋体" w:cs="宋体"/>
          <w:b/>
          <w:color w:val="000000"/>
          <w:sz w:val="28"/>
          <w:szCs w:val="28"/>
        </w:rPr>
      </w:pPr>
      <w:r>
        <w:rPr>
          <w:rFonts w:hint="eastAsia" w:ascii="宋体" w:hAnsi="宋体" w:cs="宋体"/>
          <w:b/>
          <w:color w:val="000000"/>
          <w:sz w:val="28"/>
          <w:szCs w:val="28"/>
        </w:rPr>
        <w:t>一、比选申请人基本情况表</w:t>
      </w:r>
    </w:p>
    <w:p w14:paraId="6F04061F">
      <w:pPr>
        <w:pStyle w:val="11"/>
        <w:ind w:firstLine="0" w:firstLineChars="0"/>
      </w:pP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14:paraId="34B890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14:paraId="34F521B4">
            <w:pPr>
              <w:widowControl/>
              <w:jc w:val="center"/>
              <w:rPr>
                <w:rFonts w:ascii="Times New Roman" w:hAnsi="Times New Roman"/>
                <w:bCs/>
                <w:kern w:val="0"/>
                <w:sz w:val="24"/>
                <w:szCs w:val="20"/>
              </w:rPr>
            </w:pPr>
            <w:r>
              <w:rPr>
                <w:rFonts w:ascii="Times New Roman" w:hAnsi="Times New Roman"/>
                <w:bCs/>
                <w:kern w:val="0"/>
                <w:sz w:val="24"/>
                <w:szCs w:val="20"/>
              </w:rPr>
              <w:t>比选申请人名称</w:t>
            </w:r>
          </w:p>
        </w:tc>
        <w:tc>
          <w:tcPr>
            <w:tcW w:w="7335" w:type="dxa"/>
            <w:gridSpan w:val="11"/>
            <w:vAlign w:val="center"/>
          </w:tcPr>
          <w:p w14:paraId="705951B9">
            <w:pPr>
              <w:widowControl/>
              <w:jc w:val="center"/>
              <w:rPr>
                <w:rFonts w:ascii="Times New Roman" w:hAnsi="Times New Roman"/>
                <w:bCs/>
                <w:kern w:val="0"/>
                <w:sz w:val="24"/>
                <w:szCs w:val="20"/>
              </w:rPr>
            </w:pPr>
          </w:p>
        </w:tc>
      </w:tr>
      <w:tr w14:paraId="527057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14:paraId="46FC0743">
            <w:pPr>
              <w:widowControl/>
              <w:jc w:val="center"/>
              <w:rPr>
                <w:rFonts w:ascii="Times New Roman" w:hAnsi="Times New Roman"/>
                <w:bCs/>
                <w:kern w:val="0"/>
                <w:sz w:val="24"/>
                <w:szCs w:val="20"/>
              </w:rPr>
            </w:pPr>
            <w:r>
              <w:rPr>
                <w:rFonts w:ascii="Times New Roman" w:hAnsi="Times New Roman"/>
                <w:bCs/>
                <w:kern w:val="0"/>
                <w:sz w:val="24"/>
                <w:szCs w:val="20"/>
              </w:rPr>
              <w:t>注册地址</w:t>
            </w:r>
          </w:p>
        </w:tc>
        <w:tc>
          <w:tcPr>
            <w:tcW w:w="4421" w:type="dxa"/>
            <w:gridSpan w:val="6"/>
            <w:vAlign w:val="center"/>
          </w:tcPr>
          <w:p w14:paraId="0D50599B">
            <w:pPr>
              <w:widowControl/>
              <w:jc w:val="center"/>
              <w:rPr>
                <w:rFonts w:ascii="Times New Roman" w:hAnsi="Times New Roman"/>
                <w:bCs/>
                <w:kern w:val="0"/>
                <w:sz w:val="24"/>
                <w:szCs w:val="20"/>
              </w:rPr>
            </w:pPr>
          </w:p>
        </w:tc>
        <w:tc>
          <w:tcPr>
            <w:tcW w:w="1274" w:type="dxa"/>
            <w:gridSpan w:val="3"/>
            <w:vAlign w:val="center"/>
          </w:tcPr>
          <w:p w14:paraId="0CFCA4AB">
            <w:pPr>
              <w:widowControl/>
              <w:jc w:val="center"/>
              <w:rPr>
                <w:rFonts w:ascii="Times New Roman" w:hAnsi="Times New Roman"/>
                <w:bCs/>
                <w:kern w:val="0"/>
                <w:sz w:val="24"/>
                <w:szCs w:val="20"/>
              </w:rPr>
            </w:pPr>
            <w:r>
              <w:rPr>
                <w:rFonts w:ascii="Times New Roman" w:hAnsi="Times New Roman"/>
                <w:bCs/>
                <w:kern w:val="0"/>
                <w:sz w:val="24"/>
                <w:szCs w:val="20"/>
              </w:rPr>
              <w:t>邮政编码</w:t>
            </w:r>
          </w:p>
        </w:tc>
        <w:tc>
          <w:tcPr>
            <w:tcW w:w="1640" w:type="dxa"/>
            <w:gridSpan w:val="2"/>
            <w:vAlign w:val="center"/>
          </w:tcPr>
          <w:p w14:paraId="6EF877F8">
            <w:pPr>
              <w:widowControl/>
              <w:jc w:val="center"/>
              <w:rPr>
                <w:rFonts w:ascii="Times New Roman" w:hAnsi="Times New Roman"/>
                <w:bCs/>
                <w:kern w:val="0"/>
                <w:sz w:val="24"/>
                <w:szCs w:val="20"/>
              </w:rPr>
            </w:pPr>
          </w:p>
        </w:tc>
      </w:tr>
      <w:tr w14:paraId="513260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14:paraId="2092C295">
            <w:pPr>
              <w:widowControl/>
              <w:jc w:val="center"/>
              <w:rPr>
                <w:rFonts w:ascii="Times New Roman" w:hAnsi="Times New Roman"/>
                <w:bCs/>
                <w:kern w:val="0"/>
                <w:sz w:val="24"/>
                <w:szCs w:val="20"/>
              </w:rPr>
            </w:pPr>
            <w:r>
              <w:rPr>
                <w:rFonts w:ascii="Times New Roman" w:hAnsi="Times New Roman"/>
                <w:bCs/>
                <w:kern w:val="0"/>
                <w:sz w:val="24"/>
                <w:szCs w:val="20"/>
              </w:rPr>
              <w:t>联系方式</w:t>
            </w:r>
          </w:p>
        </w:tc>
        <w:tc>
          <w:tcPr>
            <w:tcW w:w="992" w:type="dxa"/>
            <w:gridSpan w:val="2"/>
            <w:vAlign w:val="center"/>
          </w:tcPr>
          <w:p w14:paraId="4BBB4AF3">
            <w:pPr>
              <w:widowControl/>
              <w:jc w:val="center"/>
              <w:rPr>
                <w:rFonts w:ascii="Times New Roman" w:hAnsi="Times New Roman"/>
                <w:bCs/>
                <w:kern w:val="0"/>
                <w:sz w:val="24"/>
                <w:szCs w:val="20"/>
              </w:rPr>
            </w:pPr>
            <w:r>
              <w:rPr>
                <w:rFonts w:ascii="Times New Roman" w:hAnsi="Times New Roman"/>
                <w:bCs/>
                <w:kern w:val="0"/>
                <w:sz w:val="24"/>
                <w:szCs w:val="20"/>
              </w:rPr>
              <w:t>联系人</w:t>
            </w:r>
          </w:p>
        </w:tc>
        <w:tc>
          <w:tcPr>
            <w:tcW w:w="3429" w:type="dxa"/>
            <w:gridSpan w:val="4"/>
            <w:vAlign w:val="center"/>
          </w:tcPr>
          <w:p w14:paraId="29DFEF34">
            <w:pPr>
              <w:widowControl/>
              <w:jc w:val="center"/>
              <w:rPr>
                <w:rFonts w:ascii="Times New Roman" w:hAnsi="Times New Roman"/>
                <w:bCs/>
                <w:kern w:val="0"/>
                <w:sz w:val="24"/>
                <w:szCs w:val="20"/>
              </w:rPr>
            </w:pPr>
          </w:p>
        </w:tc>
        <w:tc>
          <w:tcPr>
            <w:tcW w:w="1274" w:type="dxa"/>
            <w:gridSpan w:val="3"/>
            <w:vAlign w:val="center"/>
          </w:tcPr>
          <w:p w14:paraId="56484A57">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640" w:type="dxa"/>
            <w:gridSpan w:val="2"/>
            <w:vAlign w:val="center"/>
          </w:tcPr>
          <w:p w14:paraId="4798C33C">
            <w:pPr>
              <w:widowControl/>
              <w:jc w:val="center"/>
              <w:rPr>
                <w:rFonts w:ascii="Times New Roman" w:hAnsi="Times New Roman"/>
                <w:bCs/>
                <w:kern w:val="0"/>
                <w:sz w:val="24"/>
                <w:szCs w:val="20"/>
              </w:rPr>
            </w:pPr>
          </w:p>
        </w:tc>
      </w:tr>
      <w:tr w14:paraId="5C3068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vAlign w:val="center"/>
          </w:tcPr>
          <w:p w14:paraId="4BE46492">
            <w:pPr>
              <w:widowControl/>
              <w:jc w:val="center"/>
              <w:rPr>
                <w:rFonts w:ascii="Times New Roman" w:hAnsi="Times New Roman"/>
                <w:bCs/>
                <w:kern w:val="0"/>
                <w:sz w:val="24"/>
                <w:szCs w:val="20"/>
              </w:rPr>
            </w:pPr>
          </w:p>
        </w:tc>
        <w:tc>
          <w:tcPr>
            <w:tcW w:w="992" w:type="dxa"/>
            <w:gridSpan w:val="2"/>
            <w:vAlign w:val="center"/>
          </w:tcPr>
          <w:p w14:paraId="1B8CF3D4">
            <w:pPr>
              <w:widowControl/>
              <w:jc w:val="center"/>
              <w:rPr>
                <w:rFonts w:ascii="Times New Roman" w:hAnsi="Times New Roman"/>
                <w:bCs/>
                <w:kern w:val="0"/>
                <w:sz w:val="24"/>
                <w:szCs w:val="20"/>
              </w:rPr>
            </w:pPr>
            <w:r>
              <w:rPr>
                <w:rFonts w:ascii="Times New Roman" w:hAnsi="Times New Roman"/>
                <w:bCs/>
                <w:kern w:val="0"/>
                <w:sz w:val="24"/>
                <w:szCs w:val="20"/>
              </w:rPr>
              <w:t>传真</w:t>
            </w:r>
          </w:p>
        </w:tc>
        <w:tc>
          <w:tcPr>
            <w:tcW w:w="3429" w:type="dxa"/>
            <w:gridSpan w:val="4"/>
            <w:vAlign w:val="center"/>
          </w:tcPr>
          <w:p w14:paraId="20CE8D5C">
            <w:pPr>
              <w:widowControl/>
              <w:jc w:val="center"/>
              <w:rPr>
                <w:rFonts w:ascii="Times New Roman" w:hAnsi="Times New Roman"/>
                <w:bCs/>
                <w:kern w:val="0"/>
                <w:sz w:val="24"/>
                <w:szCs w:val="20"/>
              </w:rPr>
            </w:pPr>
          </w:p>
        </w:tc>
        <w:tc>
          <w:tcPr>
            <w:tcW w:w="1274" w:type="dxa"/>
            <w:gridSpan w:val="3"/>
            <w:vAlign w:val="center"/>
          </w:tcPr>
          <w:p w14:paraId="4F8CCE29">
            <w:pPr>
              <w:widowControl/>
              <w:jc w:val="center"/>
              <w:rPr>
                <w:rFonts w:ascii="Times New Roman" w:hAnsi="Times New Roman"/>
                <w:bCs/>
                <w:kern w:val="0"/>
                <w:sz w:val="24"/>
                <w:szCs w:val="20"/>
              </w:rPr>
            </w:pPr>
            <w:r>
              <w:rPr>
                <w:rFonts w:ascii="Times New Roman" w:hAnsi="Times New Roman"/>
                <w:bCs/>
                <w:kern w:val="0"/>
                <w:sz w:val="24"/>
                <w:szCs w:val="20"/>
              </w:rPr>
              <w:t>网址</w:t>
            </w:r>
          </w:p>
        </w:tc>
        <w:tc>
          <w:tcPr>
            <w:tcW w:w="1640" w:type="dxa"/>
            <w:gridSpan w:val="2"/>
            <w:vAlign w:val="center"/>
          </w:tcPr>
          <w:p w14:paraId="3C1A11E9">
            <w:pPr>
              <w:widowControl/>
              <w:jc w:val="center"/>
              <w:rPr>
                <w:rFonts w:ascii="Times New Roman" w:hAnsi="Times New Roman"/>
                <w:bCs/>
                <w:kern w:val="0"/>
                <w:sz w:val="24"/>
                <w:szCs w:val="20"/>
              </w:rPr>
            </w:pPr>
          </w:p>
        </w:tc>
      </w:tr>
      <w:tr w14:paraId="736A24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14:paraId="0CF438AC">
            <w:pPr>
              <w:widowControl/>
              <w:jc w:val="center"/>
              <w:rPr>
                <w:rFonts w:ascii="Times New Roman" w:hAnsi="Times New Roman"/>
                <w:bCs/>
                <w:kern w:val="0"/>
                <w:sz w:val="24"/>
                <w:szCs w:val="20"/>
              </w:rPr>
            </w:pPr>
            <w:r>
              <w:rPr>
                <w:rFonts w:ascii="Times New Roman" w:hAnsi="Times New Roman"/>
                <w:bCs/>
                <w:kern w:val="0"/>
                <w:sz w:val="24"/>
                <w:szCs w:val="20"/>
              </w:rPr>
              <w:t>组织结构</w:t>
            </w:r>
          </w:p>
        </w:tc>
        <w:tc>
          <w:tcPr>
            <w:tcW w:w="7335" w:type="dxa"/>
            <w:gridSpan w:val="11"/>
            <w:vAlign w:val="center"/>
          </w:tcPr>
          <w:p w14:paraId="6F4FF58F">
            <w:pPr>
              <w:widowControl/>
              <w:jc w:val="center"/>
              <w:rPr>
                <w:rFonts w:ascii="Times New Roman" w:hAnsi="Times New Roman"/>
                <w:bCs/>
                <w:kern w:val="0"/>
                <w:sz w:val="24"/>
                <w:szCs w:val="20"/>
              </w:rPr>
            </w:pPr>
          </w:p>
        </w:tc>
      </w:tr>
      <w:tr w14:paraId="142D44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14:paraId="3D44E01B">
            <w:pPr>
              <w:widowControl/>
              <w:jc w:val="center"/>
              <w:rPr>
                <w:rFonts w:ascii="Times New Roman" w:hAnsi="Times New Roman"/>
                <w:bCs/>
                <w:kern w:val="0"/>
                <w:sz w:val="24"/>
                <w:szCs w:val="20"/>
              </w:rPr>
            </w:pPr>
            <w:r>
              <w:rPr>
                <w:rFonts w:ascii="Times New Roman" w:hAnsi="Times New Roman"/>
                <w:bCs/>
                <w:kern w:val="0"/>
                <w:sz w:val="24"/>
                <w:szCs w:val="20"/>
              </w:rPr>
              <w:t>法定代表人</w:t>
            </w:r>
          </w:p>
        </w:tc>
        <w:tc>
          <w:tcPr>
            <w:tcW w:w="851" w:type="dxa"/>
            <w:vAlign w:val="center"/>
          </w:tcPr>
          <w:p w14:paraId="474B013B">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14:paraId="0BACD2E8">
            <w:pPr>
              <w:widowControl/>
              <w:jc w:val="center"/>
              <w:rPr>
                <w:rFonts w:ascii="Times New Roman" w:hAnsi="Times New Roman"/>
                <w:bCs/>
                <w:kern w:val="0"/>
                <w:sz w:val="24"/>
                <w:szCs w:val="20"/>
              </w:rPr>
            </w:pPr>
          </w:p>
        </w:tc>
        <w:tc>
          <w:tcPr>
            <w:tcW w:w="1274" w:type="dxa"/>
            <w:vAlign w:val="center"/>
          </w:tcPr>
          <w:p w14:paraId="2430B0BE">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14:paraId="3CA2F1DD">
            <w:pPr>
              <w:widowControl/>
              <w:jc w:val="center"/>
              <w:rPr>
                <w:rFonts w:ascii="Times New Roman" w:hAnsi="Times New Roman"/>
                <w:bCs/>
                <w:kern w:val="0"/>
                <w:sz w:val="24"/>
                <w:szCs w:val="20"/>
              </w:rPr>
            </w:pPr>
          </w:p>
        </w:tc>
        <w:tc>
          <w:tcPr>
            <w:tcW w:w="1274" w:type="dxa"/>
            <w:gridSpan w:val="3"/>
            <w:vAlign w:val="center"/>
          </w:tcPr>
          <w:p w14:paraId="53A7232B">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14:paraId="1BE6AE84">
            <w:pPr>
              <w:widowControl/>
              <w:jc w:val="center"/>
              <w:rPr>
                <w:rFonts w:ascii="Times New Roman" w:hAnsi="Times New Roman"/>
                <w:bCs/>
                <w:kern w:val="0"/>
                <w:sz w:val="24"/>
                <w:szCs w:val="20"/>
              </w:rPr>
            </w:pPr>
          </w:p>
        </w:tc>
      </w:tr>
      <w:tr w14:paraId="308987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vAlign w:val="center"/>
          </w:tcPr>
          <w:p w14:paraId="3A56FBCC">
            <w:pPr>
              <w:widowControl/>
              <w:jc w:val="center"/>
              <w:rPr>
                <w:rFonts w:ascii="Times New Roman" w:hAnsi="Times New Roman"/>
                <w:bCs/>
                <w:kern w:val="0"/>
                <w:sz w:val="24"/>
                <w:szCs w:val="20"/>
              </w:rPr>
            </w:pPr>
            <w:r>
              <w:rPr>
                <w:rFonts w:ascii="Times New Roman" w:hAnsi="Times New Roman"/>
                <w:bCs/>
                <w:kern w:val="0"/>
                <w:sz w:val="24"/>
                <w:szCs w:val="20"/>
              </w:rPr>
              <w:t>技术负责人</w:t>
            </w:r>
          </w:p>
        </w:tc>
        <w:tc>
          <w:tcPr>
            <w:tcW w:w="851" w:type="dxa"/>
            <w:vAlign w:val="center"/>
          </w:tcPr>
          <w:p w14:paraId="544D401A">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14:paraId="123A2288">
            <w:pPr>
              <w:widowControl/>
              <w:jc w:val="center"/>
              <w:rPr>
                <w:rFonts w:ascii="Times New Roman" w:hAnsi="Times New Roman"/>
                <w:bCs/>
                <w:kern w:val="0"/>
                <w:sz w:val="24"/>
                <w:szCs w:val="20"/>
              </w:rPr>
            </w:pPr>
          </w:p>
        </w:tc>
        <w:tc>
          <w:tcPr>
            <w:tcW w:w="1274" w:type="dxa"/>
            <w:vAlign w:val="center"/>
          </w:tcPr>
          <w:p w14:paraId="69285ED2">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14:paraId="2BE5D3FE">
            <w:pPr>
              <w:widowControl/>
              <w:jc w:val="center"/>
              <w:rPr>
                <w:rFonts w:ascii="Times New Roman" w:hAnsi="Times New Roman"/>
                <w:bCs/>
                <w:kern w:val="0"/>
                <w:sz w:val="24"/>
                <w:szCs w:val="20"/>
              </w:rPr>
            </w:pPr>
          </w:p>
        </w:tc>
        <w:tc>
          <w:tcPr>
            <w:tcW w:w="1274" w:type="dxa"/>
            <w:gridSpan w:val="3"/>
            <w:vAlign w:val="center"/>
          </w:tcPr>
          <w:p w14:paraId="75C0D9B2">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14:paraId="1B8BFEA8">
            <w:pPr>
              <w:widowControl/>
              <w:jc w:val="center"/>
              <w:rPr>
                <w:rFonts w:ascii="Times New Roman" w:hAnsi="Times New Roman"/>
                <w:bCs/>
                <w:kern w:val="0"/>
                <w:sz w:val="24"/>
                <w:szCs w:val="20"/>
              </w:rPr>
            </w:pPr>
          </w:p>
        </w:tc>
      </w:tr>
      <w:tr w14:paraId="6756FD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14:paraId="08F25483">
            <w:pPr>
              <w:widowControl/>
              <w:jc w:val="center"/>
              <w:rPr>
                <w:rFonts w:ascii="Times New Roman" w:hAnsi="Times New Roman"/>
                <w:bCs/>
                <w:kern w:val="0"/>
                <w:sz w:val="24"/>
                <w:szCs w:val="20"/>
              </w:rPr>
            </w:pPr>
            <w:r>
              <w:rPr>
                <w:rFonts w:ascii="Times New Roman" w:hAnsi="Times New Roman"/>
                <w:bCs/>
                <w:kern w:val="0"/>
                <w:sz w:val="24"/>
                <w:szCs w:val="20"/>
              </w:rPr>
              <w:t>成立时间</w:t>
            </w:r>
          </w:p>
        </w:tc>
        <w:tc>
          <w:tcPr>
            <w:tcW w:w="2235" w:type="dxa"/>
            <w:gridSpan w:val="3"/>
            <w:vAlign w:val="center"/>
          </w:tcPr>
          <w:p w14:paraId="2B82A814">
            <w:pPr>
              <w:widowControl/>
              <w:jc w:val="center"/>
              <w:rPr>
                <w:rFonts w:ascii="Times New Roman" w:hAnsi="Times New Roman"/>
                <w:bCs/>
                <w:kern w:val="0"/>
                <w:sz w:val="24"/>
                <w:szCs w:val="20"/>
              </w:rPr>
            </w:pPr>
          </w:p>
        </w:tc>
        <w:tc>
          <w:tcPr>
            <w:tcW w:w="5100" w:type="dxa"/>
            <w:gridSpan w:val="8"/>
            <w:vAlign w:val="center"/>
          </w:tcPr>
          <w:p w14:paraId="29409323">
            <w:pPr>
              <w:widowControl/>
              <w:jc w:val="center"/>
              <w:rPr>
                <w:rFonts w:ascii="Times New Roman" w:hAnsi="Times New Roman"/>
                <w:bCs/>
                <w:kern w:val="0"/>
                <w:sz w:val="24"/>
                <w:szCs w:val="20"/>
              </w:rPr>
            </w:pPr>
            <w:r>
              <w:rPr>
                <w:rFonts w:ascii="Times New Roman" w:hAnsi="Times New Roman"/>
                <w:bCs/>
                <w:kern w:val="0"/>
                <w:sz w:val="24"/>
                <w:szCs w:val="20"/>
              </w:rPr>
              <w:t>员工总人数：</w:t>
            </w:r>
          </w:p>
        </w:tc>
      </w:tr>
      <w:tr w14:paraId="2C2F0A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14:paraId="67938899">
            <w:pPr>
              <w:widowControl/>
              <w:jc w:val="center"/>
              <w:rPr>
                <w:rFonts w:ascii="Times New Roman" w:hAnsi="Times New Roman"/>
                <w:bCs/>
                <w:kern w:val="0"/>
                <w:sz w:val="24"/>
                <w:szCs w:val="20"/>
              </w:rPr>
            </w:pPr>
            <w:r>
              <w:rPr>
                <w:rFonts w:ascii="Times New Roman" w:hAnsi="Times New Roman"/>
                <w:bCs/>
                <w:kern w:val="0"/>
                <w:sz w:val="24"/>
                <w:szCs w:val="20"/>
              </w:rPr>
              <w:t>企业资质等级</w:t>
            </w:r>
          </w:p>
        </w:tc>
        <w:tc>
          <w:tcPr>
            <w:tcW w:w="2235" w:type="dxa"/>
            <w:gridSpan w:val="3"/>
            <w:vAlign w:val="center"/>
          </w:tcPr>
          <w:p w14:paraId="4E22704C">
            <w:pPr>
              <w:widowControl/>
              <w:jc w:val="center"/>
              <w:rPr>
                <w:rFonts w:ascii="Times New Roman" w:hAnsi="Times New Roman"/>
                <w:bCs/>
                <w:kern w:val="0"/>
                <w:sz w:val="24"/>
                <w:szCs w:val="20"/>
              </w:rPr>
            </w:pPr>
          </w:p>
        </w:tc>
        <w:tc>
          <w:tcPr>
            <w:tcW w:w="1699" w:type="dxa"/>
            <w:gridSpan w:val="2"/>
            <w:vMerge w:val="restart"/>
            <w:vAlign w:val="center"/>
          </w:tcPr>
          <w:p w14:paraId="2D2107E1">
            <w:pPr>
              <w:widowControl/>
              <w:jc w:val="center"/>
              <w:rPr>
                <w:rFonts w:ascii="Times New Roman" w:hAnsi="Times New Roman"/>
                <w:bCs/>
                <w:kern w:val="0"/>
                <w:sz w:val="24"/>
                <w:szCs w:val="20"/>
              </w:rPr>
            </w:pPr>
            <w:r>
              <w:rPr>
                <w:rFonts w:ascii="Times New Roman" w:hAnsi="Times New Roman"/>
                <w:bCs/>
                <w:kern w:val="0"/>
                <w:sz w:val="24"/>
                <w:szCs w:val="20"/>
              </w:rPr>
              <w:t>其中</w:t>
            </w:r>
          </w:p>
        </w:tc>
        <w:tc>
          <w:tcPr>
            <w:tcW w:w="1700" w:type="dxa"/>
            <w:gridSpan w:val="3"/>
            <w:vAlign w:val="center"/>
          </w:tcPr>
          <w:p w14:paraId="38E16C54">
            <w:pPr>
              <w:widowControl/>
              <w:jc w:val="center"/>
              <w:rPr>
                <w:rFonts w:ascii="Times New Roman" w:hAnsi="Times New Roman"/>
                <w:bCs/>
                <w:kern w:val="0"/>
                <w:sz w:val="24"/>
                <w:szCs w:val="20"/>
              </w:rPr>
            </w:pPr>
            <w:r>
              <w:rPr>
                <w:rFonts w:ascii="Times New Roman" w:hAnsi="Times New Roman"/>
                <w:bCs/>
                <w:kern w:val="0"/>
                <w:sz w:val="24"/>
                <w:szCs w:val="20"/>
              </w:rPr>
              <w:t>项目经理</w:t>
            </w:r>
          </w:p>
        </w:tc>
        <w:tc>
          <w:tcPr>
            <w:tcW w:w="1701" w:type="dxa"/>
            <w:gridSpan w:val="3"/>
            <w:vAlign w:val="center"/>
          </w:tcPr>
          <w:p w14:paraId="77EAB4A0">
            <w:pPr>
              <w:widowControl/>
              <w:jc w:val="center"/>
              <w:rPr>
                <w:rFonts w:ascii="Times New Roman" w:hAnsi="Times New Roman"/>
                <w:bCs/>
                <w:kern w:val="0"/>
                <w:sz w:val="24"/>
                <w:szCs w:val="20"/>
              </w:rPr>
            </w:pPr>
          </w:p>
        </w:tc>
      </w:tr>
      <w:tr w14:paraId="3EBF19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14:paraId="60651937">
            <w:pPr>
              <w:widowControl/>
              <w:jc w:val="center"/>
              <w:rPr>
                <w:rFonts w:ascii="Times New Roman" w:hAnsi="Times New Roman"/>
                <w:bCs/>
                <w:kern w:val="0"/>
                <w:sz w:val="24"/>
                <w:szCs w:val="20"/>
              </w:rPr>
            </w:pPr>
            <w:r>
              <w:rPr>
                <w:rFonts w:ascii="Times New Roman" w:hAnsi="Times New Roman"/>
                <w:bCs/>
                <w:kern w:val="0"/>
                <w:sz w:val="24"/>
                <w:szCs w:val="20"/>
              </w:rPr>
              <w:t>营业执照</w:t>
            </w:r>
            <w:r>
              <w:rPr>
                <w:rFonts w:ascii="Times New Roman" w:hAnsi="Times New Roman"/>
                <w:kern w:val="0"/>
                <w:sz w:val="24"/>
                <w:szCs w:val="20"/>
              </w:rPr>
              <w:t>号</w:t>
            </w:r>
          </w:p>
        </w:tc>
        <w:tc>
          <w:tcPr>
            <w:tcW w:w="2235" w:type="dxa"/>
            <w:gridSpan w:val="3"/>
            <w:vAlign w:val="center"/>
          </w:tcPr>
          <w:p w14:paraId="52750D26">
            <w:pPr>
              <w:widowControl/>
              <w:jc w:val="center"/>
              <w:rPr>
                <w:rFonts w:ascii="Times New Roman" w:hAnsi="Times New Roman"/>
                <w:bCs/>
                <w:kern w:val="0"/>
                <w:sz w:val="24"/>
                <w:szCs w:val="20"/>
              </w:rPr>
            </w:pPr>
          </w:p>
        </w:tc>
        <w:tc>
          <w:tcPr>
            <w:tcW w:w="1699" w:type="dxa"/>
            <w:gridSpan w:val="2"/>
            <w:vMerge w:val="continue"/>
            <w:vAlign w:val="center"/>
          </w:tcPr>
          <w:p w14:paraId="1491B2B3">
            <w:pPr>
              <w:widowControl/>
              <w:jc w:val="center"/>
              <w:rPr>
                <w:rFonts w:ascii="Times New Roman" w:hAnsi="Times New Roman"/>
                <w:bCs/>
                <w:kern w:val="0"/>
                <w:sz w:val="24"/>
                <w:szCs w:val="20"/>
              </w:rPr>
            </w:pPr>
          </w:p>
        </w:tc>
        <w:tc>
          <w:tcPr>
            <w:tcW w:w="1700" w:type="dxa"/>
            <w:gridSpan w:val="3"/>
            <w:vAlign w:val="center"/>
          </w:tcPr>
          <w:p w14:paraId="48A1E17D">
            <w:pPr>
              <w:widowControl/>
              <w:jc w:val="center"/>
              <w:rPr>
                <w:rFonts w:ascii="Times New Roman" w:hAnsi="Times New Roman"/>
                <w:bCs/>
                <w:kern w:val="0"/>
                <w:sz w:val="24"/>
                <w:szCs w:val="20"/>
              </w:rPr>
            </w:pPr>
            <w:r>
              <w:rPr>
                <w:rFonts w:ascii="Times New Roman" w:hAnsi="Times New Roman"/>
                <w:bCs/>
                <w:kern w:val="0"/>
                <w:sz w:val="24"/>
                <w:szCs w:val="20"/>
              </w:rPr>
              <w:t>高级职称人员</w:t>
            </w:r>
          </w:p>
        </w:tc>
        <w:tc>
          <w:tcPr>
            <w:tcW w:w="1701" w:type="dxa"/>
            <w:gridSpan w:val="3"/>
            <w:vAlign w:val="center"/>
          </w:tcPr>
          <w:p w14:paraId="76C1338F">
            <w:pPr>
              <w:widowControl/>
              <w:jc w:val="center"/>
              <w:rPr>
                <w:rFonts w:ascii="Times New Roman" w:hAnsi="Times New Roman"/>
                <w:bCs/>
                <w:kern w:val="0"/>
                <w:sz w:val="24"/>
                <w:szCs w:val="20"/>
              </w:rPr>
            </w:pPr>
          </w:p>
        </w:tc>
      </w:tr>
      <w:tr w14:paraId="306BC6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14:paraId="4BECC0AC">
            <w:pPr>
              <w:widowControl/>
              <w:jc w:val="center"/>
              <w:rPr>
                <w:rFonts w:ascii="Times New Roman" w:hAnsi="Times New Roman"/>
                <w:bCs/>
                <w:kern w:val="0"/>
                <w:sz w:val="24"/>
                <w:szCs w:val="20"/>
              </w:rPr>
            </w:pPr>
            <w:r>
              <w:rPr>
                <w:rFonts w:ascii="Times New Roman" w:hAnsi="Times New Roman"/>
                <w:bCs/>
                <w:kern w:val="0"/>
                <w:sz w:val="24"/>
                <w:szCs w:val="20"/>
              </w:rPr>
              <w:t>注册资金</w:t>
            </w:r>
          </w:p>
        </w:tc>
        <w:tc>
          <w:tcPr>
            <w:tcW w:w="2235" w:type="dxa"/>
            <w:gridSpan w:val="3"/>
            <w:vAlign w:val="center"/>
          </w:tcPr>
          <w:p w14:paraId="2208F6E2">
            <w:pPr>
              <w:widowControl/>
              <w:jc w:val="center"/>
              <w:rPr>
                <w:rFonts w:ascii="Times New Roman" w:hAnsi="Times New Roman"/>
                <w:bCs/>
                <w:kern w:val="0"/>
                <w:sz w:val="24"/>
                <w:szCs w:val="20"/>
              </w:rPr>
            </w:pPr>
          </w:p>
        </w:tc>
        <w:tc>
          <w:tcPr>
            <w:tcW w:w="1699" w:type="dxa"/>
            <w:gridSpan w:val="2"/>
            <w:vMerge w:val="continue"/>
            <w:vAlign w:val="center"/>
          </w:tcPr>
          <w:p w14:paraId="24668E7D">
            <w:pPr>
              <w:widowControl/>
              <w:jc w:val="center"/>
              <w:rPr>
                <w:rFonts w:ascii="Times New Roman" w:hAnsi="Times New Roman"/>
                <w:bCs/>
                <w:kern w:val="0"/>
                <w:sz w:val="24"/>
                <w:szCs w:val="20"/>
              </w:rPr>
            </w:pPr>
          </w:p>
        </w:tc>
        <w:tc>
          <w:tcPr>
            <w:tcW w:w="1700" w:type="dxa"/>
            <w:gridSpan w:val="3"/>
            <w:vAlign w:val="center"/>
          </w:tcPr>
          <w:p w14:paraId="4F045A9E">
            <w:pPr>
              <w:widowControl/>
              <w:jc w:val="center"/>
              <w:rPr>
                <w:rFonts w:ascii="Times New Roman" w:hAnsi="Times New Roman"/>
                <w:bCs/>
                <w:kern w:val="0"/>
                <w:sz w:val="24"/>
                <w:szCs w:val="20"/>
              </w:rPr>
            </w:pPr>
            <w:r>
              <w:rPr>
                <w:rFonts w:ascii="Times New Roman" w:hAnsi="Times New Roman"/>
                <w:bCs/>
                <w:kern w:val="0"/>
                <w:sz w:val="24"/>
                <w:szCs w:val="20"/>
              </w:rPr>
              <w:t>中级职称人员</w:t>
            </w:r>
          </w:p>
        </w:tc>
        <w:tc>
          <w:tcPr>
            <w:tcW w:w="1701" w:type="dxa"/>
            <w:gridSpan w:val="3"/>
            <w:vAlign w:val="center"/>
          </w:tcPr>
          <w:p w14:paraId="2662B399">
            <w:pPr>
              <w:widowControl/>
              <w:jc w:val="center"/>
              <w:rPr>
                <w:rFonts w:ascii="Times New Roman" w:hAnsi="Times New Roman"/>
                <w:bCs/>
                <w:kern w:val="0"/>
                <w:sz w:val="24"/>
                <w:szCs w:val="20"/>
              </w:rPr>
            </w:pPr>
          </w:p>
        </w:tc>
      </w:tr>
      <w:tr w14:paraId="414DD1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14:paraId="5E03FB68">
            <w:pPr>
              <w:widowControl/>
              <w:jc w:val="center"/>
              <w:rPr>
                <w:rFonts w:ascii="Times New Roman" w:hAnsi="Times New Roman"/>
                <w:bCs/>
                <w:kern w:val="0"/>
                <w:sz w:val="24"/>
                <w:szCs w:val="20"/>
              </w:rPr>
            </w:pPr>
            <w:r>
              <w:rPr>
                <w:rFonts w:ascii="Times New Roman" w:hAnsi="Times New Roman"/>
                <w:bCs/>
                <w:kern w:val="0"/>
                <w:sz w:val="24"/>
                <w:szCs w:val="20"/>
              </w:rPr>
              <w:t>开户银行</w:t>
            </w:r>
          </w:p>
        </w:tc>
        <w:tc>
          <w:tcPr>
            <w:tcW w:w="2235" w:type="dxa"/>
            <w:gridSpan w:val="3"/>
            <w:vAlign w:val="center"/>
          </w:tcPr>
          <w:p w14:paraId="5A9E59DB">
            <w:pPr>
              <w:widowControl/>
              <w:jc w:val="center"/>
              <w:rPr>
                <w:rFonts w:ascii="Times New Roman" w:hAnsi="Times New Roman"/>
                <w:bCs/>
                <w:kern w:val="0"/>
                <w:sz w:val="24"/>
                <w:szCs w:val="20"/>
              </w:rPr>
            </w:pPr>
          </w:p>
        </w:tc>
        <w:tc>
          <w:tcPr>
            <w:tcW w:w="1699" w:type="dxa"/>
            <w:gridSpan w:val="2"/>
            <w:vMerge w:val="continue"/>
            <w:vAlign w:val="center"/>
          </w:tcPr>
          <w:p w14:paraId="1D0DB85D">
            <w:pPr>
              <w:widowControl/>
              <w:jc w:val="center"/>
              <w:rPr>
                <w:rFonts w:ascii="Times New Roman" w:hAnsi="Times New Roman"/>
                <w:bCs/>
                <w:kern w:val="0"/>
                <w:sz w:val="24"/>
                <w:szCs w:val="20"/>
              </w:rPr>
            </w:pPr>
          </w:p>
        </w:tc>
        <w:tc>
          <w:tcPr>
            <w:tcW w:w="1700" w:type="dxa"/>
            <w:gridSpan w:val="3"/>
            <w:vAlign w:val="center"/>
          </w:tcPr>
          <w:p w14:paraId="302C2DBB">
            <w:pPr>
              <w:widowControl/>
              <w:jc w:val="center"/>
              <w:rPr>
                <w:rFonts w:ascii="Times New Roman" w:hAnsi="Times New Roman"/>
                <w:bCs/>
                <w:kern w:val="0"/>
                <w:sz w:val="24"/>
                <w:szCs w:val="20"/>
              </w:rPr>
            </w:pPr>
            <w:r>
              <w:rPr>
                <w:rFonts w:ascii="Times New Roman" w:hAnsi="Times New Roman"/>
                <w:bCs/>
                <w:kern w:val="0"/>
                <w:sz w:val="24"/>
                <w:szCs w:val="20"/>
              </w:rPr>
              <w:t>初级职称人员</w:t>
            </w:r>
          </w:p>
        </w:tc>
        <w:tc>
          <w:tcPr>
            <w:tcW w:w="1701" w:type="dxa"/>
            <w:gridSpan w:val="3"/>
            <w:vAlign w:val="center"/>
          </w:tcPr>
          <w:p w14:paraId="55CC35B8">
            <w:pPr>
              <w:widowControl/>
              <w:jc w:val="center"/>
              <w:rPr>
                <w:rFonts w:ascii="Times New Roman" w:hAnsi="Times New Roman"/>
                <w:bCs/>
                <w:kern w:val="0"/>
                <w:sz w:val="24"/>
                <w:szCs w:val="20"/>
              </w:rPr>
            </w:pPr>
          </w:p>
        </w:tc>
      </w:tr>
      <w:tr w14:paraId="5279D8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14:paraId="58F08C4E">
            <w:pPr>
              <w:widowControl/>
              <w:jc w:val="center"/>
              <w:rPr>
                <w:rFonts w:ascii="Times New Roman" w:hAnsi="Times New Roman"/>
                <w:bCs/>
                <w:kern w:val="0"/>
                <w:sz w:val="24"/>
                <w:szCs w:val="20"/>
              </w:rPr>
            </w:pPr>
            <w:r>
              <w:rPr>
                <w:rFonts w:ascii="Times New Roman" w:hAnsi="Times New Roman"/>
                <w:bCs/>
                <w:kern w:val="0"/>
                <w:sz w:val="24"/>
                <w:szCs w:val="20"/>
              </w:rPr>
              <w:t>账号</w:t>
            </w:r>
          </w:p>
        </w:tc>
        <w:tc>
          <w:tcPr>
            <w:tcW w:w="2235" w:type="dxa"/>
            <w:gridSpan w:val="3"/>
            <w:vAlign w:val="center"/>
          </w:tcPr>
          <w:p w14:paraId="1A63A22B">
            <w:pPr>
              <w:widowControl/>
              <w:jc w:val="center"/>
              <w:rPr>
                <w:rFonts w:ascii="Times New Roman" w:hAnsi="Times New Roman"/>
                <w:bCs/>
                <w:kern w:val="0"/>
                <w:sz w:val="24"/>
                <w:szCs w:val="20"/>
              </w:rPr>
            </w:pPr>
          </w:p>
        </w:tc>
        <w:tc>
          <w:tcPr>
            <w:tcW w:w="1699" w:type="dxa"/>
            <w:gridSpan w:val="2"/>
            <w:vMerge w:val="continue"/>
            <w:vAlign w:val="center"/>
          </w:tcPr>
          <w:p w14:paraId="6FA77D70">
            <w:pPr>
              <w:widowControl/>
              <w:jc w:val="center"/>
              <w:rPr>
                <w:rFonts w:ascii="Times New Roman" w:hAnsi="Times New Roman"/>
                <w:bCs/>
                <w:kern w:val="0"/>
                <w:sz w:val="24"/>
                <w:szCs w:val="20"/>
              </w:rPr>
            </w:pPr>
          </w:p>
        </w:tc>
        <w:tc>
          <w:tcPr>
            <w:tcW w:w="1700" w:type="dxa"/>
            <w:gridSpan w:val="3"/>
            <w:vAlign w:val="center"/>
          </w:tcPr>
          <w:p w14:paraId="1C91B4A4">
            <w:pPr>
              <w:widowControl/>
              <w:jc w:val="center"/>
              <w:rPr>
                <w:rFonts w:ascii="Times New Roman" w:hAnsi="Times New Roman"/>
                <w:bCs/>
                <w:kern w:val="0"/>
                <w:sz w:val="24"/>
                <w:szCs w:val="20"/>
              </w:rPr>
            </w:pPr>
            <w:r>
              <w:rPr>
                <w:rFonts w:ascii="Times New Roman" w:hAnsi="Times New Roman"/>
                <w:bCs/>
                <w:kern w:val="0"/>
                <w:sz w:val="24"/>
                <w:szCs w:val="20"/>
              </w:rPr>
              <w:t>技工</w:t>
            </w:r>
          </w:p>
        </w:tc>
        <w:tc>
          <w:tcPr>
            <w:tcW w:w="1701" w:type="dxa"/>
            <w:gridSpan w:val="3"/>
            <w:vAlign w:val="center"/>
          </w:tcPr>
          <w:p w14:paraId="29C47790">
            <w:pPr>
              <w:widowControl/>
              <w:jc w:val="center"/>
              <w:rPr>
                <w:rFonts w:ascii="Times New Roman" w:hAnsi="Times New Roman"/>
                <w:bCs/>
                <w:kern w:val="0"/>
                <w:sz w:val="24"/>
                <w:szCs w:val="20"/>
              </w:rPr>
            </w:pPr>
          </w:p>
        </w:tc>
      </w:tr>
      <w:tr w14:paraId="2CF764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14:paraId="4E229CF4">
            <w:pPr>
              <w:widowControl/>
              <w:jc w:val="center"/>
              <w:rPr>
                <w:rFonts w:ascii="Times New Roman" w:hAnsi="Times New Roman"/>
                <w:bCs/>
                <w:kern w:val="0"/>
                <w:sz w:val="24"/>
                <w:szCs w:val="20"/>
              </w:rPr>
            </w:pPr>
            <w:r>
              <w:rPr>
                <w:rFonts w:ascii="Times New Roman" w:hAnsi="Times New Roman"/>
                <w:bCs/>
                <w:kern w:val="0"/>
                <w:sz w:val="24"/>
                <w:szCs w:val="20"/>
              </w:rPr>
              <w:t>经营范围</w:t>
            </w:r>
          </w:p>
        </w:tc>
        <w:tc>
          <w:tcPr>
            <w:tcW w:w="7335" w:type="dxa"/>
            <w:gridSpan w:val="11"/>
            <w:vAlign w:val="center"/>
          </w:tcPr>
          <w:p w14:paraId="7EE32028">
            <w:pPr>
              <w:widowControl/>
              <w:jc w:val="center"/>
              <w:rPr>
                <w:rFonts w:ascii="Times New Roman" w:hAnsi="Times New Roman"/>
                <w:bCs/>
                <w:kern w:val="0"/>
                <w:sz w:val="24"/>
                <w:szCs w:val="20"/>
              </w:rPr>
            </w:pPr>
          </w:p>
        </w:tc>
      </w:tr>
      <w:tr w14:paraId="0B34B2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14:paraId="1E987F71">
            <w:pPr>
              <w:widowControl/>
              <w:jc w:val="center"/>
              <w:rPr>
                <w:rFonts w:ascii="Times New Roman" w:hAnsi="Times New Roman"/>
                <w:bCs/>
                <w:kern w:val="0"/>
                <w:sz w:val="24"/>
                <w:szCs w:val="20"/>
              </w:rPr>
            </w:pPr>
            <w:r>
              <w:rPr>
                <w:rFonts w:ascii="Times New Roman" w:hAnsi="Times New Roman"/>
                <w:bCs/>
                <w:kern w:val="0"/>
                <w:sz w:val="24"/>
                <w:szCs w:val="20"/>
              </w:rPr>
              <w:t>备注</w:t>
            </w:r>
          </w:p>
        </w:tc>
        <w:tc>
          <w:tcPr>
            <w:tcW w:w="7335" w:type="dxa"/>
            <w:gridSpan w:val="11"/>
            <w:vAlign w:val="center"/>
          </w:tcPr>
          <w:p w14:paraId="5A1034CB">
            <w:pPr>
              <w:widowControl/>
              <w:jc w:val="center"/>
              <w:rPr>
                <w:rFonts w:ascii="Times New Roman" w:hAnsi="Times New Roman"/>
                <w:bCs/>
                <w:kern w:val="0"/>
                <w:sz w:val="24"/>
                <w:szCs w:val="20"/>
              </w:rPr>
            </w:pPr>
          </w:p>
        </w:tc>
      </w:tr>
    </w:tbl>
    <w:p w14:paraId="7C5EACD3">
      <w:pPr>
        <w:widowControl/>
        <w:adjustRightInd w:val="0"/>
        <w:spacing w:line="400" w:lineRule="exact"/>
        <w:jc w:val="left"/>
        <w:rPr>
          <w:rFonts w:ascii="Times New Roman" w:hAnsi="Times New Roman"/>
          <w:kern w:val="0"/>
          <w:sz w:val="24"/>
          <w:szCs w:val="20"/>
        </w:rPr>
      </w:pPr>
    </w:p>
    <w:p w14:paraId="7F99FC7A">
      <w:pPr>
        <w:widowControl/>
        <w:adjustRightInd w:val="0"/>
        <w:spacing w:line="400" w:lineRule="exact"/>
        <w:jc w:val="left"/>
        <w:rPr>
          <w:rFonts w:ascii="Times New Roman" w:hAnsi="Times New Roman"/>
          <w:kern w:val="0"/>
          <w:sz w:val="24"/>
          <w:szCs w:val="20"/>
        </w:rPr>
      </w:pPr>
    </w:p>
    <w:p w14:paraId="40EE8362">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0AFC8098">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57EB7EFE">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4F9D1B27">
      <w:pPr>
        <w:widowControl/>
        <w:jc w:val="left"/>
        <w:rPr>
          <w:rFonts w:ascii="Times New Roman" w:hAnsi="Times New Roman"/>
          <w:b/>
          <w:kern w:val="0"/>
          <w:sz w:val="24"/>
          <w:szCs w:val="20"/>
        </w:rPr>
      </w:pPr>
      <w:r>
        <w:rPr>
          <w:rFonts w:ascii="Times New Roman" w:hAnsi="Times New Roman"/>
          <w:kern w:val="0"/>
          <w:sz w:val="24"/>
          <w:szCs w:val="20"/>
        </w:rPr>
        <w:br w:type="page"/>
      </w:r>
    </w:p>
    <w:p w14:paraId="16055FE8">
      <w:pPr>
        <w:jc w:val="center"/>
        <w:rPr>
          <w:rFonts w:ascii="宋体" w:hAnsi="宋体" w:cs="宋体"/>
          <w:b/>
          <w:color w:val="000000"/>
          <w:sz w:val="28"/>
          <w:szCs w:val="28"/>
        </w:rPr>
      </w:pPr>
      <w:r>
        <w:rPr>
          <w:rFonts w:hint="eastAsia" w:ascii="宋体" w:hAnsi="宋体" w:cs="宋体"/>
          <w:b/>
          <w:color w:val="000000"/>
          <w:sz w:val="28"/>
          <w:szCs w:val="28"/>
        </w:rPr>
        <w:t>二、技术、服务要求应答表</w:t>
      </w:r>
    </w:p>
    <w:p w14:paraId="75CD4F2D">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14:paraId="739D7B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17619B29">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3337" w:type="dxa"/>
            <w:vAlign w:val="center"/>
          </w:tcPr>
          <w:p w14:paraId="2A9B9DD9">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3337" w:type="dxa"/>
            <w:vAlign w:val="center"/>
          </w:tcPr>
          <w:p w14:paraId="4337C453">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662" w:type="dxa"/>
            <w:vAlign w:val="center"/>
          </w:tcPr>
          <w:p w14:paraId="7743ACF2">
            <w:pPr>
              <w:widowControl/>
              <w:jc w:val="center"/>
              <w:rPr>
                <w:rFonts w:ascii="Times New Roman" w:hAnsi="Times New Roman"/>
                <w:b/>
                <w:kern w:val="0"/>
                <w:sz w:val="24"/>
                <w:szCs w:val="20"/>
              </w:rPr>
            </w:pPr>
            <w:r>
              <w:rPr>
                <w:rFonts w:ascii="Times New Roman" w:hAnsi="Times New Roman"/>
                <w:b/>
                <w:kern w:val="0"/>
                <w:sz w:val="24"/>
                <w:szCs w:val="20"/>
              </w:rPr>
              <w:t>响应/偏离</w:t>
            </w:r>
          </w:p>
        </w:tc>
      </w:tr>
      <w:tr w14:paraId="03AC0D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7E551CF2">
            <w:pPr>
              <w:widowControl/>
              <w:jc w:val="center"/>
              <w:rPr>
                <w:rFonts w:ascii="Times New Roman" w:hAnsi="Times New Roman"/>
                <w:kern w:val="0"/>
                <w:sz w:val="24"/>
                <w:szCs w:val="20"/>
              </w:rPr>
            </w:pPr>
          </w:p>
        </w:tc>
        <w:tc>
          <w:tcPr>
            <w:tcW w:w="3337" w:type="dxa"/>
            <w:vAlign w:val="center"/>
          </w:tcPr>
          <w:p w14:paraId="02B8ACC4">
            <w:pPr>
              <w:widowControl/>
              <w:spacing w:line="360" w:lineRule="auto"/>
              <w:ind w:left="283" w:leftChars="135"/>
              <w:jc w:val="left"/>
              <w:rPr>
                <w:rFonts w:ascii="Times New Roman" w:hAnsi="Times New Roman"/>
                <w:kern w:val="0"/>
                <w:sz w:val="24"/>
                <w:szCs w:val="20"/>
              </w:rPr>
            </w:pPr>
          </w:p>
        </w:tc>
        <w:tc>
          <w:tcPr>
            <w:tcW w:w="3337" w:type="dxa"/>
            <w:vAlign w:val="center"/>
          </w:tcPr>
          <w:p w14:paraId="7A83D752">
            <w:pPr>
              <w:widowControl/>
              <w:spacing w:line="360" w:lineRule="auto"/>
              <w:ind w:left="283" w:leftChars="135"/>
              <w:jc w:val="left"/>
              <w:rPr>
                <w:rFonts w:ascii="Times New Roman" w:hAnsi="Times New Roman"/>
                <w:kern w:val="0"/>
                <w:sz w:val="24"/>
                <w:szCs w:val="20"/>
              </w:rPr>
            </w:pPr>
          </w:p>
        </w:tc>
        <w:tc>
          <w:tcPr>
            <w:tcW w:w="1662" w:type="dxa"/>
            <w:vAlign w:val="center"/>
          </w:tcPr>
          <w:p w14:paraId="0DCCFDD7">
            <w:pPr>
              <w:widowControl/>
              <w:jc w:val="center"/>
              <w:rPr>
                <w:rFonts w:ascii="Times New Roman" w:hAnsi="Times New Roman"/>
                <w:kern w:val="0"/>
                <w:sz w:val="24"/>
                <w:szCs w:val="20"/>
              </w:rPr>
            </w:pPr>
          </w:p>
        </w:tc>
      </w:tr>
      <w:tr w14:paraId="71DBAC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5ED7A08F">
            <w:pPr>
              <w:widowControl/>
              <w:jc w:val="center"/>
              <w:rPr>
                <w:rFonts w:ascii="Times New Roman" w:hAnsi="Times New Roman"/>
                <w:kern w:val="0"/>
                <w:sz w:val="24"/>
                <w:szCs w:val="20"/>
              </w:rPr>
            </w:pPr>
          </w:p>
        </w:tc>
        <w:tc>
          <w:tcPr>
            <w:tcW w:w="3337" w:type="dxa"/>
            <w:vAlign w:val="center"/>
          </w:tcPr>
          <w:p w14:paraId="30FCB294">
            <w:pPr>
              <w:widowControl/>
              <w:jc w:val="center"/>
              <w:rPr>
                <w:rFonts w:ascii="Times New Roman" w:hAnsi="Times New Roman"/>
                <w:kern w:val="0"/>
                <w:sz w:val="24"/>
                <w:szCs w:val="20"/>
              </w:rPr>
            </w:pPr>
          </w:p>
        </w:tc>
        <w:tc>
          <w:tcPr>
            <w:tcW w:w="3337" w:type="dxa"/>
            <w:vAlign w:val="center"/>
          </w:tcPr>
          <w:p w14:paraId="023630C8">
            <w:pPr>
              <w:widowControl/>
              <w:jc w:val="center"/>
              <w:rPr>
                <w:rFonts w:ascii="Times New Roman" w:hAnsi="Times New Roman"/>
                <w:kern w:val="0"/>
                <w:sz w:val="24"/>
                <w:szCs w:val="20"/>
              </w:rPr>
            </w:pPr>
          </w:p>
        </w:tc>
        <w:tc>
          <w:tcPr>
            <w:tcW w:w="1662" w:type="dxa"/>
            <w:vAlign w:val="center"/>
          </w:tcPr>
          <w:p w14:paraId="35C14338">
            <w:pPr>
              <w:widowControl/>
              <w:jc w:val="center"/>
              <w:rPr>
                <w:rFonts w:ascii="Times New Roman" w:hAnsi="Times New Roman"/>
                <w:kern w:val="0"/>
                <w:sz w:val="24"/>
                <w:szCs w:val="20"/>
              </w:rPr>
            </w:pPr>
          </w:p>
        </w:tc>
      </w:tr>
      <w:tr w14:paraId="02DCC4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4F678D3C">
            <w:pPr>
              <w:widowControl/>
              <w:jc w:val="center"/>
              <w:rPr>
                <w:rFonts w:ascii="Times New Roman" w:hAnsi="Times New Roman"/>
                <w:kern w:val="0"/>
                <w:sz w:val="24"/>
                <w:szCs w:val="20"/>
              </w:rPr>
            </w:pPr>
          </w:p>
        </w:tc>
        <w:tc>
          <w:tcPr>
            <w:tcW w:w="3337" w:type="dxa"/>
            <w:vAlign w:val="center"/>
          </w:tcPr>
          <w:p w14:paraId="773D631D">
            <w:pPr>
              <w:widowControl/>
              <w:jc w:val="center"/>
              <w:rPr>
                <w:rFonts w:ascii="Times New Roman" w:hAnsi="Times New Roman"/>
                <w:kern w:val="0"/>
                <w:sz w:val="24"/>
                <w:szCs w:val="20"/>
              </w:rPr>
            </w:pPr>
          </w:p>
        </w:tc>
        <w:tc>
          <w:tcPr>
            <w:tcW w:w="3337" w:type="dxa"/>
            <w:vAlign w:val="center"/>
          </w:tcPr>
          <w:p w14:paraId="246E7975">
            <w:pPr>
              <w:widowControl/>
              <w:jc w:val="center"/>
              <w:rPr>
                <w:rFonts w:ascii="Times New Roman" w:hAnsi="Times New Roman"/>
                <w:kern w:val="0"/>
                <w:sz w:val="24"/>
                <w:szCs w:val="20"/>
              </w:rPr>
            </w:pPr>
          </w:p>
        </w:tc>
        <w:tc>
          <w:tcPr>
            <w:tcW w:w="1662" w:type="dxa"/>
            <w:vAlign w:val="center"/>
          </w:tcPr>
          <w:p w14:paraId="7E5BC987">
            <w:pPr>
              <w:widowControl/>
              <w:jc w:val="center"/>
              <w:rPr>
                <w:rFonts w:ascii="Times New Roman" w:hAnsi="Times New Roman"/>
                <w:kern w:val="0"/>
                <w:sz w:val="24"/>
                <w:szCs w:val="20"/>
              </w:rPr>
            </w:pPr>
          </w:p>
        </w:tc>
      </w:tr>
      <w:tr w14:paraId="60D59B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32D9BBC3">
            <w:pPr>
              <w:widowControl/>
              <w:jc w:val="center"/>
              <w:rPr>
                <w:rFonts w:ascii="Times New Roman" w:hAnsi="Times New Roman"/>
                <w:kern w:val="0"/>
                <w:sz w:val="24"/>
                <w:szCs w:val="20"/>
              </w:rPr>
            </w:pPr>
          </w:p>
        </w:tc>
        <w:tc>
          <w:tcPr>
            <w:tcW w:w="3337" w:type="dxa"/>
            <w:vAlign w:val="center"/>
          </w:tcPr>
          <w:p w14:paraId="7A894193">
            <w:pPr>
              <w:widowControl/>
              <w:jc w:val="center"/>
              <w:rPr>
                <w:rFonts w:ascii="Times New Roman" w:hAnsi="Times New Roman"/>
                <w:kern w:val="0"/>
                <w:sz w:val="24"/>
                <w:szCs w:val="20"/>
              </w:rPr>
            </w:pPr>
          </w:p>
        </w:tc>
        <w:tc>
          <w:tcPr>
            <w:tcW w:w="3337" w:type="dxa"/>
            <w:vAlign w:val="center"/>
          </w:tcPr>
          <w:p w14:paraId="6E87335D">
            <w:pPr>
              <w:widowControl/>
              <w:jc w:val="center"/>
              <w:rPr>
                <w:rFonts w:ascii="Times New Roman" w:hAnsi="Times New Roman"/>
                <w:kern w:val="0"/>
                <w:sz w:val="24"/>
                <w:szCs w:val="20"/>
              </w:rPr>
            </w:pPr>
          </w:p>
        </w:tc>
        <w:tc>
          <w:tcPr>
            <w:tcW w:w="1662" w:type="dxa"/>
            <w:vAlign w:val="center"/>
          </w:tcPr>
          <w:p w14:paraId="4439CD52">
            <w:pPr>
              <w:widowControl/>
              <w:jc w:val="center"/>
              <w:rPr>
                <w:rFonts w:ascii="Times New Roman" w:hAnsi="Times New Roman"/>
                <w:kern w:val="0"/>
                <w:sz w:val="24"/>
                <w:szCs w:val="20"/>
              </w:rPr>
            </w:pPr>
          </w:p>
        </w:tc>
      </w:tr>
      <w:tr w14:paraId="09FBE6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3B9E6E49">
            <w:pPr>
              <w:widowControl/>
              <w:jc w:val="center"/>
              <w:rPr>
                <w:rFonts w:ascii="Times New Roman" w:hAnsi="Times New Roman"/>
                <w:kern w:val="0"/>
                <w:sz w:val="24"/>
                <w:szCs w:val="20"/>
              </w:rPr>
            </w:pPr>
          </w:p>
        </w:tc>
        <w:tc>
          <w:tcPr>
            <w:tcW w:w="3337" w:type="dxa"/>
            <w:vAlign w:val="center"/>
          </w:tcPr>
          <w:p w14:paraId="6DC4FD32">
            <w:pPr>
              <w:widowControl/>
              <w:jc w:val="center"/>
              <w:rPr>
                <w:rFonts w:ascii="Times New Roman" w:hAnsi="Times New Roman"/>
                <w:kern w:val="0"/>
                <w:sz w:val="24"/>
                <w:szCs w:val="20"/>
              </w:rPr>
            </w:pPr>
          </w:p>
        </w:tc>
        <w:tc>
          <w:tcPr>
            <w:tcW w:w="3337" w:type="dxa"/>
            <w:vAlign w:val="center"/>
          </w:tcPr>
          <w:p w14:paraId="365DE7A3">
            <w:pPr>
              <w:widowControl/>
              <w:jc w:val="center"/>
              <w:rPr>
                <w:rFonts w:ascii="Times New Roman" w:hAnsi="Times New Roman"/>
                <w:kern w:val="0"/>
                <w:sz w:val="24"/>
                <w:szCs w:val="20"/>
              </w:rPr>
            </w:pPr>
          </w:p>
        </w:tc>
        <w:tc>
          <w:tcPr>
            <w:tcW w:w="1662" w:type="dxa"/>
            <w:vAlign w:val="center"/>
          </w:tcPr>
          <w:p w14:paraId="421567C4">
            <w:pPr>
              <w:widowControl/>
              <w:jc w:val="center"/>
              <w:rPr>
                <w:rFonts w:ascii="Times New Roman" w:hAnsi="Times New Roman"/>
                <w:kern w:val="0"/>
                <w:sz w:val="24"/>
                <w:szCs w:val="20"/>
              </w:rPr>
            </w:pPr>
          </w:p>
        </w:tc>
      </w:tr>
      <w:tr w14:paraId="5435B3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5CC4E04C">
            <w:pPr>
              <w:widowControl/>
              <w:jc w:val="center"/>
              <w:rPr>
                <w:rFonts w:ascii="Times New Roman" w:hAnsi="Times New Roman"/>
                <w:kern w:val="0"/>
                <w:sz w:val="24"/>
                <w:szCs w:val="20"/>
              </w:rPr>
            </w:pPr>
          </w:p>
        </w:tc>
        <w:tc>
          <w:tcPr>
            <w:tcW w:w="3337" w:type="dxa"/>
            <w:vAlign w:val="center"/>
          </w:tcPr>
          <w:p w14:paraId="768D010F">
            <w:pPr>
              <w:widowControl/>
              <w:jc w:val="center"/>
              <w:rPr>
                <w:rFonts w:ascii="Times New Roman" w:hAnsi="Times New Roman"/>
                <w:kern w:val="0"/>
                <w:sz w:val="24"/>
                <w:szCs w:val="20"/>
              </w:rPr>
            </w:pPr>
          </w:p>
        </w:tc>
        <w:tc>
          <w:tcPr>
            <w:tcW w:w="3337" w:type="dxa"/>
            <w:vAlign w:val="center"/>
          </w:tcPr>
          <w:p w14:paraId="009578C7">
            <w:pPr>
              <w:widowControl/>
              <w:jc w:val="center"/>
              <w:rPr>
                <w:rFonts w:ascii="Times New Roman" w:hAnsi="Times New Roman"/>
                <w:kern w:val="0"/>
                <w:sz w:val="24"/>
                <w:szCs w:val="20"/>
              </w:rPr>
            </w:pPr>
          </w:p>
        </w:tc>
        <w:tc>
          <w:tcPr>
            <w:tcW w:w="1662" w:type="dxa"/>
            <w:vAlign w:val="center"/>
          </w:tcPr>
          <w:p w14:paraId="05653102">
            <w:pPr>
              <w:widowControl/>
              <w:jc w:val="center"/>
              <w:rPr>
                <w:rFonts w:ascii="Times New Roman" w:hAnsi="Times New Roman"/>
                <w:kern w:val="0"/>
                <w:sz w:val="24"/>
                <w:szCs w:val="20"/>
              </w:rPr>
            </w:pPr>
          </w:p>
        </w:tc>
      </w:tr>
    </w:tbl>
    <w:p w14:paraId="1860E545">
      <w:pPr>
        <w:widowControl/>
        <w:jc w:val="left"/>
        <w:rPr>
          <w:rFonts w:ascii="Times New Roman" w:hAnsi="Times New Roman"/>
          <w:kern w:val="0"/>
          <w:sz w:val="24"/>
          <w:szCs w:val="20"/>
        </w:rPr>
      </w:pPr>
    </w:p>
    <w:p w14:paraId="2ABE9E18">
      <w:pPr>
        <w:widowControl/>
        <w:jc w:val="left"/>
        <w:rPr>
          <w:rFonts w:ascii="Times New Roman" w:hAnsi="Times New Roman"/>
          <w:kern w:val="0"/>
          <w:sz w:val="24"/>
          <w:szCs w:val="20"/>
        </w:rPr>
      </w:pPr>
    </w:p>
    <w:p w14:paraId="1A835341">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rPr>
        <w:t>二</w:t>
      </w:r>
      <w:r>
        <w:rPr>
          <w:rFonts w:ascii="Times New Roman" w:hAnsi="Times New Roman"/>
          <w:kern w:val="0"/>
          <w:sz w:val="24"/>
          <w:szCs w:val="20"/>
        </w:rPr>
        <w:t>章的技术要求逐条列入此表，未列入的视为负偏离。</w:t>
      </w:r>
    </w:p>
    <w:p w14:paraId="3D7F1E36">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14:paraId="42486403">
      <w:pPr>
        <w:widowControl/>
        <w:spacing w:line="360" w:lineRule="auto"/>
        <w:ind w:firstLine="480" w:firstLineChars="200"/>
        <w:jc w:val="left"/>
        <w:rPr>
          <w:rFonts w:ascii="Times New Roman" w:hAnsi="Times New Roman"/>
          <w:kern w:val="0"/>
          <w:sz w:val="24"/>
          <w:szCs w:val="20"/>
        </w:rPr>
      </w:pPr>
    </w:p>
    <w:p w14:paraId="007CC566">
      <w:pPr>
        <w:widowControl/>
        <w:adjustRightInd w:val="0"/>
        <w:spacing w:line="400" w:lineRule="exact"/>
        <w:jc w:val="left"/>
        <w:rPr>
          <w:rFonts w:ascii="Times New Roman" w:hAnsi="Times New Roman"/>
          <w:kern w:val="0"/>
          <w:sz w:val="24"/>
          <w:szCs w:val="20"/>
        </w:rPr>
      </w:pPr>
    </w:p>
    <w:p w14:paraId="58339A49">
      <w:pPr>
        <w:widowControl/>
        <w:adjustRightInd w:val="0"/>
        <w:spacing w:line="400" w:lineRule="exact"/>
        <w:jc w:val="left"/>
        <w:rPr>
          <w:rFonts w:ascii="Times New Roman" w:hAnsi="Times New Roman"/>
          <w:kern w:val="0"/>
          <w:sz w:val="24"/>
          <w:szCs w:val="20"/>
        </w:rPr>
      </w:pPr>
    </w:p>
    <w:p w14:paraId="5746DA66">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67C3562E">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0203D6EC">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79CC4704">
      <w:pPr>
        <w:widowControl/>
        <w:adjustRightInd w:val="0"/>
        <w:spacing w:line="400" w:lineRule="exact"/>
        <w:jc w:val="left"/>
        <w:rPr>
          <w:rFonts w:ascii="Times New Roman" w:hAnsi="Times New Roman"/>
          <w:kern w:val="0"/>
          <w:sz w:val="24"/>
          <w:szCs w:val="20"/>
        </w:rPr>
      </w:pPr>
    </w:p>
    <w:p w14:paraId="79D895A9">
      <w:pPr>
        <w:widowControl/>
        <w:jc w:val="left"/>
        <w:rPr>
          <w:rFonts w:ascii="Times New Roman" w:hAnsi="Times New Roman"/>
          <w:kern w:val="0"/>
          <w:sz w:val="24"/>
          <w:szCs w:val="20"/>
        </w:rPr>
      </w:pPr>
      <w:r>
        <w:rPr>
          <w:rFonts w:ascii="Times New Roman" w:hAnsi="Times New Roman"/>
          <w:kern w:val="0"/>
          <w:sz w:val="24"/>
          <w:szCs w:val="20"/>
        </w:rPr>
        <w:br w:type="page"/>
      </w:r>
    </w:p>
    <w:p w14:paraId="3B666C64">
      <w:pPr>
        <w:jc w:val="center"/>
        <w:rPr>
          <w:rFonts w:ascii="宋体" w:hAnsi="宋体" w:cs="宋体"/>
          <w:b/>
          <w:color w:val="000000"/>
          <w:sz w:val="28"/>
          <w:szCs w:val="28"/>
        </w:rPr>
      </w:pPr>
      <w:r>
        <w:rPr>
          <w:rFonts w:hint="eastAsia" w:ascii="宋体" w:hAnsi="宋体" w:cs="宋体"/>
          <w:b/>
          <w:color w:val="000000"/>
          <w:sz w:val="28"/>
          <w:szCs w:val="28"/>
        </w:rPr>
        <w:t>三、商务要求应答表</w:t>
      </w:r>
    </w:p>
    <w:p w14:paraId="630FC723">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2831"/>
        <w:gridCol w:w="2831"/>
        <w:gridCol w:w="1410"/>
        <w:gridCol w:w="1410"/>
      </w:tblGrid>
      <w:tr w14:paraId="1BC524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79A539C7">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1524" w:type="pct"/>
            <w:vAlign w:val="center"/>
          </w:tcPr>
          <w:p w14:paraId="3DD77B45">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1524" w:type="pct"/>
            <w:vAlign w:val="center"/>
          </w:tcPr>
          <w:p w14:paraId="30BE3D0F">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759" w:type="pct"/>
            <w:vAlign w:val="center"/>
          </w:tcPr>
          <w:p w14:paraId="74F16BFF">
            <w:pPr>
              <w:widowControl/>
              <w:jc w:val="center"/>
              <w:rPr>
                <w:rFonts w:ascii="Times New Roman" w:hAnsi="Times New Roman"/>
                <w:b/>
                <w:kern w:val="0"/>
                <w:sz w:val="24"/>
                <w:szCs w:val="20"/>
              </w:rPr>
            </w:pPr>
            <w:r>
              <w:rPr>
                <w:rFonts w:ascii="Times New Roman" w:hAnsi="Times New Roman"/>
                <w:b/>
                <w:kern w:val="0"/>
                <w:sz w:val="24"/>
                <w:szCs w:val="20"/>
              </w:rPr>
              <w:t>响应/偏离</w:t>
            </w:r>
          </w:p>
        </w:tc>
        <w:tc>
          <w:tcPr>
            <w:tcW w:w="759" w:type="pct"/>
            <w:vAlign w:val="center"/>
          </w:tcPr>
          <w:p w14:paraId="2530F4E9">
            <w:pPr>
              <w:widowControl/>
              <w:jc w:val="center"/>
              <w:rPr>
                <w:rFonts w:ascii="Times New Roman" w:hAnsi="Times New Roman"/>
                <w:b/>
                <w:kern w:val="0"/>
                <w:sz w:val="24"/>
                <w:szCs w:val="20"/>
              </w:rPr>
            </w:pPr>
            <w:r>
              <w:rPr>
                <w:rFonts w:hint="eastAsia" w:ascii="Times New Roman" w:hAnsi="Times New Roman"/>
                <w:b/>
                <w:kern w:val="0"/>
                <w:sz w:val="24"/>
                <w:szCs w:val="20"/>
              </w:rPr>
              <w:t>备注</w:t>
            </w:r>
          </w:p>
        </w:tc>
      </w:tr>
      <w:tr w14:paraId="06180C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70CD4C6F">
            <w:pPr>
              <w:widowControl/>
              <w:jc w:val="center"/>
              <w:rPr>
                <w:rFonts w:ascii="Times New Roman" w:hAnsi="Times New Roman"/>
                <w:kern w:val="0"/>
                <w:sz w:val="24"/>
                <w:szCs w:val="20"/>
              </w:rPr>
            </w:pPr>
          </w:p>
        </w:tc>
        <w:tc>
          <w:tcPr>
            <w:tcW w:w="1524" w:type="pct"/>
            <w:vAlign w:val="center"/>
          </w:tcPr>
          <w:p w14:paraId="36D87227">
            <w:pPr>
              <w:widowControl/>
              <w:jc w:val="center"/>
              <w:rPr>
                <w:rFonts w:ascii="Times New Roman" w:hAnsi="Times New Roman"/>
                <w:kern w:val="0"/>
                <w:sz w:val="24"/>
                <w:szCs w:val="20"/>
              </w:rPr>
            </w:pPr>
          </w:p>
        </w:tc>
        <w:tc>
          <w:tcPr>
            <w:tcW w:w="1524" w:type="pct"/>
            <w:vAlign w:val="center"/>
          </w:tcPr>
          <w:p w14:paraId="36663784">
            <w:pPr>
              <w:widowControl/>
              <w:jc w:val="center"/>
              <w:rPr>
                <w:rFonts w:ascii="Times New Roman" w:hAnsi="Times New Roman"/>
                <w:kern w:val="0"/>
                <w:sz w:val="24"/>
                <w:szCs w:val="20"/>
              </w:rPr>
            </w:pPr>
          </w:p>
        </w:tc>
        <w:tc>
          <w:tcPr>
            <w:tcW w:w="759" w:type="pct"/>
            <w:vAlign w:val="center"/>
          </w:tcPr>
          <w:p w14:paraId="6B8DDCD5">
            <w:pPr>
              <w:widowControl/>
              <w:jc w:val="center"/>
              <w:rPr>
                <w:rFonts w:ascii="Times New Roman" w:hAnsi="Times New Roman"/>
                <w:kern w:val="0"/>
                <w:sz w:val="24"/>
                <w:szCs w:val="20"/>
              </w:rPr>
            </w:pPr>
          </w:p>
        </w:tc>
        <w:tc>
          <w:tcPr>
            <w:tcW w:w="759" w:type="pct"/>
          </w:tcPr>
          <w:p w14:paraId="004242D9">
            <w:pPr>
              <w:widowControl/>
              <w:jc w:val="center"/>
              <w:rPr>
                <w:rFonts w:ascii="Times New Roman" w:hAnsi="Times New Roman"/>
                <w:kern w:val="0"/>
                <w:sz w:val="24"/>
                <w:szCs w:val="20"/>
              </w:rPr>
            </w:pPr>
          </w:p>
        </w:tc>
      </w:tr>
      <w:tr w14:paraId="6A803D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456BBB39">
            <w:pPr>
              <w:widowControl/>
              <w:jc w:val="center"/>
              <w:rPr>
                <w:rFonts w:ascii="Times New Roman" w:hAnsi="Times New Roman"/>
                <w:kern w:val="0"/>
                <w:sz w:val="24"/>
                <w:szCs w:val="20"/>
              </w:rPr>
            </w:pPr>
          </w:p>
        </w:tc>
        <w:tc>
          <w:tcPr>
            <w:tcW w:w="1524" w:type="pct"/>
            <w:vAlign w:val="center"/>
          </w:tcPr>
          <w:p w14:paraId="7BB6CED5">
            <w:pPr>
              <w:widowControl/>
              <w:jc w:val="center"/>
              <w:rPr>
                <w:rFonts w:ascii="Times New Roman" w:hAnsi="Times New Roman"/>
                <w:kern w:val="0"/>
                <w:sz w:val="24"/>
                <w:szCs w:val="20"/>
              </w:rPr>
            </w:pPr>
          </w:p>
        </w:tc>
        <w:tc>
          <w:tcPr>
            <w:tcW w:w="1524" w:type="pct"/>
            <w:vAlign w:val="center"/>
          </w:tcPr>
          <w:p w14:paraId="68BB3E68">
            <w:pPr>
              <w:widowControl/>
              <w:jc w:val="center"/>
              <w:rPr>
                <w:rFonts w:ascii="Times New Roman" w:hAnsi="Times New Roman"/>
                <w:kern w:val="0"/>
                <w:sz w:val="24"/>
                <w:szCs w:val="20"/>
              </w:rPr>
            </w:pPr>
          </w:p>
        </w:tc>
        <w:tc>
          <w:tcPr>
            <w:tcW w:w="759" w:type="pct"/>
            <w:vAlign w:val="center"/>
          </w:tcPr>
          <w:p w14:paraId="5DF659A0">
            <w:pPr>
              <w:widowControl/>
              <w:jc w:val="center"/>
              <w:rPr>
                <w:rFonts w:ascii="Times New Roman" w:hAnsi="Times New Roman"/>
                <w:kern w:val="0"/>
                <w:sz w:val="24"/>
                <w:szCs w:val="20"/>
              </w:rPr>
            </w:pPr>
          </w:p>
        </w:tc>
        <w:tc>
          <w:tcPr>
            <w:tcW w:w="759" w:type="pct"/>
          </w:tcPr>
          <w:p w14:paraId="44DDEEC3">
            <w:pPr>
              <w:widowControl/>
              <w:jc w:val="center"/>
              <w:rPr>
                <w:rFonts w:ascii="Times New Roman" w:hAnsi="Times New Roman"/>
                <w:kern w:val="0"/>
                <w:sz w:val="24"/>
                <w:szCs w:val="20"/>
              </w:rPr>
            </w:pPr>
          </w:p>
        </w:tc>
      </w:tr>
      <w:tr w14:paraId="1E3A60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3564CCD2">
            <w:pPr>
              <w:widowControl/>
              <w:jc w:val="center"/>
              <w:rPr>
                <w:rFonts w:ascii="Times New Roman" w:hAnsi="Times New Roman"/>
                <w:kern w:val="0"/>
                <w:sz w:val="24"/>
                <w:szCs w:val="20"/>
              </w:rPr>
            </w:pPr>
          </w:p>
        </w:tc>
        <w:tc>
          <w:tcPr>
            <w:tcW w:w="1524" w:type="pct"/>
            <w:vAlign w:val="center"/>
          </w:tcPr>
          <w:p w14:paraId="4E6C50AD">
            <w:pPr>
              <w:widowControl/>
              <w:jc w:val="center"/>
              <w:rPr>
                <w:rFonts w:ascii="Times New Roman" w:hAnsi="Times New Roman"/>
                <w:kern w:val="0"/>
                <w:sz w:val="24"/>
                <w:szCs w:val="20"/>
              </w:rPr>
            </w:pPr>
          </w:p>
        </w:tc>
        <w:tc>
          <w:tcPr>
            <w:tcW w:w="1524" w:type="pct"/>
            <w:vAlign w:val="center"/>
          </w:tcPr>
          <w:p w14:paraId="2D1BB422">
            <w:pPr>
              <w:widowControl/>
              <w:jc w:val="center"/>
              <w:rPr>
                <w:rFonts w:ascii="Times New Roman" w:hAnsi="Times New Roman"/>
                <w:kern w:val="0"/>
                <w:sz w:val="24"/>
                <w:szCs w:val="20"/>
              </w:rPr>
            </w:pPr>
          </w:p>
        </w:tc>
        <w:tc>
          <w:tcPr>
            <w:tcW w:w="759" w:type="pct"/>
            <w:vAlign w:val="center"/>
          </w:tcPr>
          <w:p w14:paraId="234BFCB8">
            <w:pPr>
              <w:widowControl/>
              <w:jc w:val="center"/>
              <w:rPr>
                <w:rFonts w:ascii="Times New Roman" w:hAnsi="Times New Roman"/>
                <w:kern w:val="0"/>
                <w:sz w:val="24"/>
                <w:szCs w:val="20"/>
              </w:rPr>
            </w:pPr>
          </w:p>
        </w:tc>
        <w:tc>
          <w:tcPr>
            <w:tcW w:w="759" w:type="pct"/>
          </w:tcPr>
          <w:p w14:paraId="76A9D1B0">
            <w:pPr>
              <w:widowControl/>
              <w:jc w:val="center"/>
              <w:rPr>
                <w:rFonts w:ascii="Times New Roman" w:hAnsi="Times New Roman"/>
                <w:kern w:val="0"/>
                <w:sz w:val="24"/>
                <w:szCs w:val="20"/>
              </w:rPr>
            </w:pPr>
          </w:p>
        </w:tc>
      </w:tr>
      <w:tr w14:paraId="05AF6E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47DEB926">
            <w:pPr>
              <w:widowControl/>
              <w:jc w:val="center"/>
              <w:rPr>
                <w:rFonts w:ascii="Times New Roman" w:hAnsi="Times New Roman"/>
                <w:kern w:val="0"/>
                <w:sz w:val="24"/>
                <w:szCs w:val="20"/>
              </w:rPr>
            </w:pPr>
          </w:p>
        </w:tc>
        <w:tc>
          <w:tcPr>
            <w:tcW w:w="1524" w:type="pct"/>
            <w:vAlign w:val="center"/>
          </w:tcPr>
          <w:p w14:paraId="76C7B9AA">
            <w:pPr>
              <w:widowControl/>
              <w:jc w:val="center"/>
              <w:rPr>
                <w:rFonts w:ascii="Times New Roman" w:hAnsi="Times New Roman"/>
                <w:kern w:val="0"/>
                <w:sz w:val="24"/>
                <w:szCs w:val="20"/>
              </w:rPr>
            </w:pPr>
          </w:p>
        </w:tc>
        <w:tc>
          <w:tcPr>
            <w:tcW w:w="1524" w:type="pct"/>
            <w:vAlign w:val="center"/>
          </w:tcPr>
          <w:p w14:paraId="170768FF">
            <w:pPr>
              <w:widowControl/>
              <w:jc w:val="center"/>
              <w:rPr>
                <w:rFonts w:ascii="Times New Roman" w:hAnsi="Times New Roman"/>
                <w:kern w:val="0"/>
                <w:sz w:val="24"/>
                <w:szCs w:val="20"/>
              </w:rPr>
            </w:pPr>
          </w:p>
        </w:tc>
        <w:tc>
          <w:tcPr>
            <w:tcW w:w="759" w:type="pct"/>
            <w:vAlign w:val="center"/>
          </w:tcPr>
          <w:p w14:paraId="71BBAC76">
            <w:pPr>
              <w:widowControl/>
              <w:jc w:val="center"/>
              <w:rPr>
                <w:rFonts w:ascii="Times New Roman" w:hAnsi="Times New Roman"/>
                <w:kern w:val="0"/>
                <w:sz w:val="24"/>
                <w:szCs w:val="20"/>
              </w:rPr>
            </w:pPr>
          </w:p>
        </w:tc>
        <w:tc>
          <w:tcPr>
            <w:tcW w:w="759" w:type="pct"/>
          </w:tcPr>
          <w:p w14:paraId="093D1414">
            <w:pPr>
              <w:widowControl/>
              <w:jc w:val="center"/>
              <w:rPr>
                <w:rFonts w:ascii="Times New Roman" w:hAnsi="Times New Roman"/>
                <w:kern w:val="0"/>
                <w:sz w:val="24"/>
                <w:szCs w:val="20"/>
              </w:rPr>
            </w:pPr>
          </w:p>
        </w:tc>
      </w:tr>
      <w:tr w14:paraId="5E66B7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4A488042">
            <w:pPr>
              <w:widowControl/>
              <w:jc w:val="center"/>
              <w:rPr>
                <w:rFonts w:ascii="Times New Roman" w:hAnsi="Times New Roman"/>
                <w:kern w:val="0"/>
                <w:sz w:val="24"/>
                <w:szCs w:val="20"/>
              </w:rPr>
            </w:pPr>
          </w:p>
        </w:tc>
        <w:tc>
          <w:tcPr>
            <w:tcW w:w="1524" w:type="pct"/>
            <w:vAlign w:val="center"/>
          </w:tcPr>
          <w:p w14:paraId="574EB34E">
            <w:pPr>
              <w:widowControl/>
              <w:jc w:val="center"/>
              <w:rPr>
                <w:rFonts w:ascii="Times New Roman" w:hAnsi="Times New Roman"/>
                <w:kern w:val="0"/>
                <w:sz w:val="24"/>
                <w:szCs w:val="20"/>
              </w:rPr>
            </w:pPr>
          </w:p>
        </w:tc>
        <w:tc>
          <w:tcPr>
            <w:tcW w:w="1524" w:type="pct"/>
            <w:vAlign w:val="center"/>
          </w:tcPr>
          <w:p w14:paraId="2839E3EA">
            <w:pPr>
              <w:widowControl/>
              <w:jc w:val="center"/>
              <w:rPr>
                <w:rFonts w:ascii="Times New Roman" w:hAnsi="Times New Roman"/>
                <w:kern w:val="0"/>
                <w:sz w:val="24"/>
                <w:szCs w:val="20"/>
              </w:rPr>
            </w:pPr>
          </w:p>
        </w:tc>
        <w:tc>
          <w:tcPr>
            <w:tcW w:w="759" w:type="pct"/>
            <w:vAlign w:val="center"/>
          </w:tcPr>
          <w:p w14:paraId="18F40C3A">
            <w:pPr>
              <w:widowControl/>
              <w:jc w:val="center"/>
              <w:rPr>
                <w:rFonts w:ascii="Times New Roman" w:hAnsi="Times New Roman"/>
                <w:kern w:val="0"/>
                <w:sz w:val="24"/>
                <w:szCs w:val="20"/>
              </w:rPr>
            </w:pPr>
          </w:p>
        </w:tc>
        <w:tc>
          <w:tcPr>
            <w:tcW w:w="759" w:type="pct"/>
          </w:tcPr>
          <w:p w14:paraId="3F67253F">
            <w:pPr>
              <w:widowControl/>
              <w:jc w:val="center"/>
              <w:rPr>
                <w:rFonts w:ascii="Times New Roman" w:hAnsi="Times New Roman"/>
                <w:kern w:val="0"/>
                <w:sz w:val="24"/>
                <w:szCs w:val="20"/>
              </w:rPr>
            </w:pPr>
          </w:p>
        </w:tc>
      </w:tr>
      <w:tr w14:paraId="744900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1F28F51E">
            <w:pPr>
              <w:widowControl/>
              <w:jc w:val="center"/>
              <w:rPr>
                <w:rFonts w:ascii="Times New Roman" w:hAnsi="Times New Roman"/>
                <w:kern w:val="0"/>
                <w:sz w:val="24"/>
                <w:szCs w:val="20"/>
              </w:rPr>
            </w:pPr>
          </w:p>
        </w:tc>
        <w:tc>
          <w:tcPr>
            <w:tcW w:w="1524" w:type="pct"/>
            <w:vAlign w:val="center"/>
          </w:tcPr>
          <w:p w14:paraId="4C384CE1">
            <w:pPr>
              <w:widowControl/>
              <w:jc w:val="center"/>
              <w:rPr>
                <w:rFonts w:ascii="Times New Roman" w:hAnsi="Times New Roman"/>
                <w:kern w:val="0"/>
                <w:sz w:val="24"/>
                <w:szCs w:val="20"/>
              </w:rPr>
            </w:pPr>
          </w:p>
        </w:tc>
        <w:tc>
          <w:tcPr>
            <w:tcW w:w="1524" w:type="pct"/>
            <w:vAlign w:val="center"/>
          </w:tcPr>
          <w:p w14:paraId="6B61D0DA">
            <w:pPr>
              <w:widowControl/>
              <w:jc w:val="center"/>
              <w:rPr>
                <w:rFonts w:ascii="Times New Roman" w:hAnsi="Times New Roman"/>
                <w:kern w:val="0"/>
                <w:sz w:val="24"/>
                <w:szCs w:val="20"/>
              </w:rPr>
            </w:pPr>
          </w:p>
        </w:tc>
        <w:tc>
          <w:tcPr>
            <w:tcW w:w="759" w:type="pct"/>
            <w:vAlign w:val="center"/>
          </w:tcPr>
          <w:p w14:paraId="634CB300">
            <w:pPr>
              <w:widowControl/>
              <w:jc w:val="center"/>
              <w:rPr>
                <w:rFonts w:ascii="Times New Roman" w:hAnsi="Times New Roman"/>
                <w:kern w:val="0"/>
                <w:sz w:val="24"/>
                <w:szCs w:val="20"/>
              </w:rPr>
            </w:pPr>
          </w:p>
        </w:tc>
        <w:tc>
          <w:tcPr>
            <w:tcW w:w="759" w:type="pct"/>
          </w:tcPr>
          <w:p w14:paraId="5580517F">
            <w:pPr>
              <w:widowControl/>
              <w:jc w:val="center"/>
              <w:rPr>
                <w:rFonts w:ascii="Times New Roman" w:hAnsi="Times New Roman"/>
                <w:kern w:val="0"/>
                <w:sz w:val="24"/>
                <w:szCs w:val="20"/>
              </w:rPr>
            </w:pPr>
          </w:p>
        </w:tc>
      </w:tr>
    </w:tbl>
    <w:p w14:paraId="47823F06">
      <w:pPr>
        <w:widowControl/>
        <w:jc w:val="left"/>
        <w:rPr>
          <w:rFonts w:ascii="Times New Roman" w:hAnsi="Times New Roman"/>
          <w:kern w:val="0"/>
          <w:sz w:val="24"/>
          <w:szCs w:val="20"/>
        </w:rPr>
      </w:pPr>
    </w:p>
    <w:p w14:paraId="0C67D1E3">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rPr>
        <w:t>二</w:t>
      </w:r>
      <w:r>
        <w:rPr>
          <w:rFonts w:ascii="Times New Roman" w:hAnsi="Times New Roman"/>
          <w:kern w:val="0"/>
          <w:sz w:val="24"/>
          <w:szCs w:val="20"/>
        </w:rPr>
        <w:t>章的商务要求逐条列入此表，未列入的视为负偏离。</w:t>
      </w:r>
    </w:p>
    <w:p w14:paraId="167FC8AC">
      <w:pPr>
        <w:widowControl/>
        <w:spacing w:line="360" w:lineRule="auto"/>
        <w:ind w:firstLine="480" w:firstLineChars="200"/>
        <w:jc w:val="left"/>
        <w:rPr>
          <w:rFonts w:ascii="Times New Roman" w:hAnsi="Times New Roman"/>
          <w:b/>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14:paraId="75BAADF9">
      <w:pPr>
        <w:widowControl/>
        <w:adjustRightInd w:val="0"/>
        <w:spacing w:line="400" w:lineRule="exact"/>
        <w:jc w:val="left"/>
        <w:rPr>
          <w:rFonts w:ascii="Times New Roman" w:hAnsi="Times New Roman"/>
          <w:kern w:val="0"/>
          <w:sz w:val="24"/>
          <w:szCs w:val="20"/>
        </w:rPr>
      </w:pPr>
    </w:p>
    <w:p w14:paraId="1FA6E025">
      <w:pPr>
        <w:widowControl/>
        <w:adjustRightInd w:val="0"/>
        <w:spacing w:line="400" w:lineRule="exact"/>
        <w:jc w:val="left"/>
        <w:rPr>
          <w:rFonts w:ascii="Times New Roman" w:hAnsi="Times New Roman"/>
          <w:kern w:val="0"/>
          <w:sz w:val="24"/>
          <w:szCs w:val="20"/>
        </w:rPr>
      </w:pPr>
    </w:p>
    <w:p w14:paraId="6AB99C21">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39F61951">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45E968A7">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2480F019">
      <w:pPr>
        <w:widowControl/>
        <w:jc w:val="left"/>
        <w:rPr>
          <w:rFonts w:ascii="Times New Roman" w:hAnsi="Times New Roman"/>
          <w:kern w:val="0"/>
          <w:sz w:val="24"/>
          <w:szCs w:val="20"/>
        </w:rPr>
      </w:pPr>
      <w:r>
        <w:rPr>
          <w:rFonts w:ascii="Times New Roman" w:hAnsi="Times New Roman"/>
          <w:kern w:val="0"/>
          <w:sz w:val="24"/>
          <w:szCs w:val="20"/>
        </w:rPr>
        <w:br w:type="page"/>
      </w:r>
    </w:p>
    <w:p w14:paraId="4BFD4683">
      <w:pPr>
        <w:jc w:val="center"/>
        <w:rPr>
          <w:rFonts w:ascii="宋体" w:hAnsi="宋体" w:cs="宋体"/>
          <w:b/>
          <w:color w:val="000000"/>
          <w:sz w:val="28"/>
          <w:szCs w:val="28"/>
        </w:rPr>
      </w:pPr>
      <w:r>
        <w:rPr>
          <w:rFonts w:hint="eastAsia" w:ascii="宋体" w:hAnsi="宋体" w:cs="宋体"/>
          <w:b/>
          <w:color w:val="000000"/>
          <w:sz w:val="28"/>
          <w:szCs w:val="28"/>
        </w:rPr>
        <w:t>四、比选申请人本项目管理、技术、服务人员情况表</w:t>
      </w:r>
    </w:p>
    <w:p w14:paraId="35883587">
      <w:pPr>
        <w:pStyle w:val="11"/>
        <w:ind w:firstLine="0" w:firstLineChars="0"/>
      </w:pPr>
    </w:p>
    <w:p w14:paraId="3C0DBFDC">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7"/>
        <w:tblW w:w="959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066"/>
        <w:gridCol w:w="1066"/>
        <w:gridCol w:w="1066"/>
        <w:gridCol w:w="1066"/>
        <w:gridCol w:w="1066"/>
        <w:gridCol w:w="1066"/>
        <w:gridCol w:w="1066"/>
        <w:gridCol w:w="1069"/>
      </w:tblGrid>
      <w:tr w14:paraId="163845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64" w:type="dxa"/>
            <w:vMerge w:val="restart"/>
            <w:vAlign w:val="center"/>
          </w:tcPr>
          <w:p w14:paraId="3FB6E4BB">
            <w:pPr>
              <w:widowControl/>
              <w:jc w:val="center"/>
              <w:rPr>
                <w:rFonts w:ascii="Times New Roman" w:hAnsi="Times New Roman"/>
                <w:kern w:val="0"/>
                <w:sz w:val="24"/>
                <w:szCs w:val="20"/>
              </w:rPr>
            </w:pPr>
            <w:r>
              <w:rPr>
                <w:rFonts w:ascii="Times New Roman" w:hAnsi="Times New Roman"/>
                <w:kern w:val="0"/>
                <w:sz w:val="24"/>
                <w:szCs w:val="20"/>
              </w:rPr>
              <w:t>类别</w:t>
            </w:r>
          </w:p>
        </w:tc>
        <w:tc>
          <w:tcPr>
            <w:tcW w:w="1066" w:type="dxa"/>
            <w:vMerge w:val="restart"/>
            <w:vAlign w:val="center"/>
          </w:tcPr>
          <w:p w14:paraId="1C65430B">
            <w:pPr>
              <w:widowControl/>
              <w:jc w:val="center"/>
              <w:rPr>
                <w:rFonts w:ascii="Times New Roman" w:hAnsi="Times New Roman"/>
                <w:kern w:val="0"/>
                <w:sz w:val="24"/>
                <w:szCs w:val="20"/>
              </w:rPr>
            </w:pPr>
            <w:r>
              <w:rPr>
                <w:rFonts w:ascii="Times New Roman" w:hAnsi="Times New Roman"/>
                <w:kern w:val="0"/>
                <w:sz w:val="24"/>
                <w:szCs w:val="20"/>
              </w:rPr>
              <w:t>职务</w:t>
            </w:r>
          </w:p>
        </w:tc>
        <w:tc>
          <w:tcPr>
            <w:tcW w:w="1066" w:type="dxa"/>
            <w:vMerge w:val="restart"/>
            <w:vAlign w:val="center"/>
          </w:tcPr>
          <w:p w14:paraId="2FD642DC">
            <w:pPr>
              <w:widowControl/>
              <w:jc w:val="center"/>
              <w:rPr>
                <w:rFonts w:ascii="Times New Roman" w:hAnsi="Times New Roman"/>
                <w:kern w:val="0"/>
                <w:sz w:val="24"/>
                <w:szCs w:val="20"/>
              </w:rPr>
            </w:pPr>
            <w:r>
              <w:rPr>
                <w:rFonts w:ascii="Times New Roman" w:hAnsi="Times New Roman"/>
                <w:kern w:val="0"/>
                <w:sz w:val="24"/>
                <w:szCs w:val="20"/>
              </w:rPr>
              <w:t>姓名</w:t>
            </w:r>
          </w:p>
        </w:tc>
        <w:tc>
          <w:tcPr>
            <w:tcW w:w="1066" w:type="dxa"/>
            <w:vMerge w:val="restart"/>
            <w:vAlign w:val="center"/>
          </w:tcPr>
          <w:p w14:paraId="3BBFDFD5">
            <w:pPr>
              <w:widowControl/>
              <w:jc w:val="center"/>
              <w:rPr>
                <w:rFonts w:ascii="Times New Roman" w:hAnsi="Times New Roman"/>
                <w:kern w:val="0"/>
                <w:sz w:val="24"/>
                <w:szCs w:val="20"/>
              </w:rPr>
            </w:pPr>
            <w:r>
              <w:rPr>
                <w:rFonts w:ascii="Times New Roman" w:hAnsi="Times New Roman"/>
                <w:kern w:val="0"/>
                <w:sz w:val="24"/>
                <w:szCs w:val="20"/>
              </w:rPr>
              <w:t>职称</w:t>
            </w:r>
          </w:p>
        </w:tc>
        <w:tc>
          <w:tcPr>
            <w:tcW w:w="1066" w:type="dxa"/>
            <w:vMerge w:val="restart"/>
            <w:vAlign w:val="center"/>
          </w:tcPr>
          <w:p w14:paraId="0ED3E871">
            <w:pPr>
              <w:widowControl/>
              <w:jc w:val="center"/>
              <w:rPr>
                <w:rFonts w:ascii="Times New Roman" w:hAnsi="Times New Roman"/>
                <w:kern w:val="0"/>
                <w:sz w:val="24"/>
                <w:szCs w:val="20"/>
              </w:rPr>
            </w:pPr>
            <w:r>
              <w:rPr>
                <w:rFonts w:ascii="Times New Roman" w:hAnsi="Times New Roman"/>
                <w:kern w:val="0"/>
                <w:sz w:val="24"/>
                <w:szCs w:val="20"/>
              </w:rPr>
              <w:t>常住地</w:t>
            </w:r>
          </w:p>
        </w:tc>
        <w:tc>
          <w:tcPr>
            <w:tcW w:w="4267" w:type="dxa"/>
            <w:gridSpan w:val="4"/>
            <w:vAlign w:val="center"/>
          </w:tcPr>
          <w:p w14:paraId="7BDD8CE8">
            <w:pPr>
              <w:widowControl/>
              <w:jc w:val="center"/>
              <w:rPr>
                <w:rFonts w:ascii="Times New Roman" w:hAnsi="Times New Roman"/>
                <w:kern w:val="0"/>
                <w:sz w:val="24"/>
                <w:szCs w:val="20"/>
              </w:rPr>
            </w:pPr>
            <w:r>
              <w:rPr>
                <w:rFonts w:ascii="Times New Roman" w:hAnsi="Times New Roman"/>
                <w:kern w:val="0"/>
                <w:sz w:val="24"/>
                <w:szCs w:val="20"/>
              </w:rPr>
              <w:t>资格证明（附复印件）</w:t>
            </w:r>
          </w:p>
        </w:tc>
      </w:tr>
      <w:tr w14:paraId="207391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064" w:type="dxa"/>
            <w:vMerge w:val="continue"/>
            <w:vAlign w:val="center"/>
          </w:tcPr>
          <w:p w14:paraId="37BC1C8C">
            <w:pPr>
              <w:widowControl/>
              <w:jc w:val="center"/>
              <w:rPr>
                <w:rFonts w:ascii="Times New Roman" w:hAnsi="Times New Roman"/>
                <w:kern w:val="0"/>
                <w:sz w:val="24"/>
                <w:szCs w:val="20"/>
              </w:rPr>
            </w:pPr>
          </w:p>
        </w:tc>
        <w:tc>
          <w:tcPr>
            <w:tcW w:w="1066" w:type="dxa"/>
            <w:vMerge w:val="continue"/>
            <w:vAlign w:val="center"/>
          </w:tcPr>
          <w:p w14:paraId="0034FE00">
            <w:pPr>
              <w:widowControl/>
              <w:jc w:val="center"/>
              <w:rPr>
                <w:rFonts w:ascii="Times New Roman" w:hAnsi="Times New Roman"/>
                <w:kern w:val="0"/>
                <w:sz w:val="24"/>
                <w:szCs w:val="20"/>
              </w:rPr>
            </w:pPr>
          </w:p>
        </w:tc>
        <w:tc>
          <w:tcPr>
            <w:tcW w:w="1066" w:type="dxa"/>
            <w:vMerge w:val="continue"/>
            <w:vAlign w:val="center"/>
          </w:tcPr>
          <w:p w14:paraId="3E266949">
            <w:pPr>
              <w:widowControl/>
              <w:jc w:val="center"/>
              <w:rPr>
                <w:rFonts w:ascii="Times New Roman" w:hAnsi="Times New Roman"/>
                <w:kern w:val="0"/>
                <w:sz w:val="24"/>
                <w:szCs w:val="20"/>
              </w:rPr>
            </w:pPr>
          </w:p>
        </w:tc>
        <w:tc>
          <w:tcPr>
            <w:tcW w:w="1066" w:type="dxa"/>
            <w:vMerge w:val="continue"/>
            <w:vAlign w:val="center"/>
          </w:tcPr>
          <w:p w14:paraId="56848487">
            <w:pPr>
              <w:widowControl/>
              <w:jc w:val="center"/>
              <w:rPr>
                <w:rFonts w:ascii="Times New Roman" w:hAnsi="Times New Roman"/>
                <w:kern w:val="0"/>
                <w:sz w:val="24"/>
                <w:szCs w:val="20"/>
              </w:rPr>
            </w:pPr>
          </w:p>
        </w:tc>
        <w:tc>
          <w:tcPr>
            <w:tcW w:w="1066" w:type="dxa"/>
            <w:vMerge w:val="continue"/>
            <w:vAlign w:val="center"/>
          </w:tcPr>
          <w:p w14:paraId="52B25751">
            <w:pPr>
              <w:widowControl/>
              <w:jc w:val="center"/>
              <w:rPr>
                <w:rFonts w:ascii="Times New Roman" w:hAnsi="Times New Roman"/>
                <w:kern w:val="0"/>
                <w:sz w:val="24"/>
                <w:szCs w:val="20"/>
              </w:rPr>
            </w:pPr>
          </w:p>
        </w:tc>
        <w:tc>
          <w:tcPr>
            <w:tcW w:w="1066" w:type="dxa"/>
            <w:vAlign w:val="center"/>
          </w:tcPr>
          <w:p w14:paraId="5E5A5EC3">
            <w:pPr>
              <w:widowControl/>
              <w:jc w:val="center"/>
              <w:rPr>
                <w:rFonts w:ascii="Times New Roman" w:hAnsi="Times New Roman"/>
                <w:kern w:val="0"/>
                <w:sz w:val="24"/>
                <w:szCs w:val="20"/>
              </w:rPr>
            </w:pPr>
            <w:r>
              <w:rPr>
                <w:rFonts w:ascii="Times New Roman" w:hAnsi="Times New Roman"/>
                <w:kern w:val="0"/>
                <w:sz w:val="24"/>
                <w:szCs w:val="20"/>
              </w:rPr>
              <w:t>证书</w:t>
            </w:r>
          </w:p>
          <w:p w14:paraId="72667CE4">
            <w:pPr>
              <w:widowControl/>
              <w:jc w:val="center"/>
              <w:rPr>
                <w:rFonts w:ascii="Times New Roman" w:hAnsi="Times New Roman"/>
                <w:kern w:val="0"/>
                <w:sz w:val="24"/>
                <w:szCs w:val="20"/>
              </w:rPr>
            </w:pPr>
            <w:r>
              <w:rPr>
                <w:rFonts w:ascii="Times New Roman" w:hAnsi="Times New Roman"/>
                <w:kern w:val="0"/>
                <w:sz w:val="24"/>
                <w:szCs w:val="20"/>
              </w:rPr>
              <w:t>名称</w:t>
            </w:r>
          </w:p>
        </w:tc>
        <w:tc>
          <w:tcPr>
            <w:tcW w:w="1066" w:type="dxa"/>
            <w:vAlign w:val="center"/>
          </w:tcPr>
          <w:p w14:paraId="4F87A44A">
            <w:pPr>
              <w:widowControl/>
              <w:jc w:val="center"/>
              <w:rPr>
                <w:rFonts w:ascii="Times New Roman" w:hAnsi="Times New Roman"/>
                <w:kern w:val="0"/>
                <w:sz w:val="24"/>
                <w:szCs w:val="20"/>
              </w:rPr>
            </w:pPr>
            <w:r>
              <w:rPr>
                <w:rFonts w:ascii="Times New Roman" w:hAnsi="Times New Roman"/>
                <w:kern w:val="0"/>
                <w:sz w:val="24"/>
                <w:szCs w:val="20"/>
              </w:rPr>
              <w:t>级别</w:t>
            </w:r>
          </w:p>
        </w:tc>
        <w:tc>
          <w:tcPr>
            <w:tcW w:w="1066" w:type="dxa"/>
            <w:vAlign w:val="center"/>
          </w:tcPr>
          <w:p w14:paraId="5D2D9F77">
            <w:pPr>
              <w:widowControl/>
              <w:jc w:val="center"/>
              <w:rPr>
                <w:rFonts w:ascii="Times New Roman" w:hAnsi="Times New Roman"/>
                <w:kern w:val="0"/>
                <w:sz w:val="24"/>
                <w:szCs w:val="20"/>
              </w:rPr>
            </w:pPr>
            <w:r>
              <w:rPr>
                <w:rFonts w:ascii="Times New Roman" w:hAnsi="Times New Roman"/>
                <w:kern w:val="0"/>
                <w:sz w:val="24"/>
                <w:szCs w:val="20"/>
              </w:rPr>
              <w:t>证号</w:t>
            </w:r>
          </w:p>
        </w:tc>
        <w:tc>
          <w:tcPr>
            <w:tcW w:w="1069" w:type="dxa"/>
            <w:vAlign w:val="center"/>
          </w:tcPr>
          <w:p w14:paraId="591FAAA3">
            <w:pPr>
              <w:widowControl/>
              <w:jc w:val="center"/>
              <w:rPr>
                <w:rFonts w:ascii="Times New Roman" w:hAnsi="Times New Roman"/>
                <w:kern w:val="0"/>
                <w:sz w:val="24"/>
                <w:szCs w:val="20"/>
              </w:rPr>
            </w:pPr>
            <w:r>
              <w:rPr>
                <w:rFonts w:ascii="Times New Roman" w:hAnsi="Times New Roman"/>
                <w:kern w:val="0"/>
                <w:sz w:val="24"/>
                <w:szCs w:val="20"/>
              </w:rPr>
              <w:t>专业</w:t>
            </w:r>
          </w:p>
        </w:tc>
      </w:tr>
      <w:tr w14:paraId="506129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064" w:type="dxa"/>
            <w:vMerge w:val="restart"/>
            <w:vAlign w:val="center"/>
          </w:tcPr>
          <w:p w14:paraId="091B87CA">
            <w:pPr>
              <w:widowControl/>
              <w:jc w:val="center"/>
              <w:rPr>
                <w:rFonts w:ascii="Times New Roman" w:hAnsi="Times New Roman"/>
                <w:kern w:val="0"/>
                <w:sz w:val="24"/>
                <w:szCs w:val="20"/>
              </w:rPr>
            </w:pPr>
            <w:r>
              <w:rPr>
                <w:rFonts w:ascii="Times New Roman" w:hAnsi="Times New Roman"/>
                <w:kern w:val="0"/>
                <w:sz w:val="24"/>
                <w:szCs w:val="20"/>
              </w:rPr>
              <w:t>管理</w:t>
            </w:r>
          </w:p>
          <w:p w14:paraId="369586D2">
            <w:pPr>
              <w:widowControl/>
              <w:jc w:val="center"/>
              <w:rPr>
                <w:rFonts w:ascii="Times New Roman" w:hAnsi="Times New Roman"/>
                <w:kern w:val="0"/>
                <w:sz w:val="24"/>
                <w:szCs w:val="20"/>
              </w:rPr>
            </w:pPr>
            <w:r>
              <w:rPr>
                <w:rFonts w:ascii="Times New Roman" w:hAnsi="Times New Roman"/>
                <w:kern w:val="0"/>
                <w:sz w:val="24"/>
                <w:szCs w:val="20"/>
              </w:rPr>
              <w:t>人员</w:t>
            </w:r>
          </w:p>
        </w:tc>
        <w:tc>
          <w:tcPr>
            <w:tcW w:w="1066" w:type="dxa"/>
            <w:vAlign w:val="center"/>
          </w:tcPr>
          <w:p w14:paraId="00F2D323">
            <w:pPr>
              <w:widowControl/>
              <w:jc w:val="left"/>
              <w:rPr>
                <w:rFonts w:ascii="Times New Roman" w:hAnsi="Times New Roman"/>
                <w:kern w:val="0"/>
                <w:sz w:val="24"/>
                <w:szCs w:val="20"/>
              </w:rPr>
            </w:pPr>
          </w:p>
        </w:tc>
        <w:tc>
          <w:tcPr>
            <w:tcW w:w="1066" w:type="dxa"/>
            <w:vAlign w:val="center"/>
          </w:tcPr>
          <w:p w14:paraId="594D5CEF">
            <w:pPr>
              <w:widowControl/>
              <w:jc w:val="left"/>
              <w:rPr>
                <w:rFonts w:ascii="Times New Roman" w:hAnsi="Times New Roman"/>
                <w:kern w:val="0"/>
                <w:sz w:val="24"/>
                <w:szCs w:val="20"/>
              </w:rPr>
            </w:pPr>
          </w:p>
        </w:tc>
        <w:tc>
          <w:tcPr>
            <w:tcW w:w="1066" w:type="dxa"/>
            <w:vAlign w:val="center"/>
          </w:tcPr>
          <w:p w14:paraId="3C24BE89">
            <w:pPr>
              <w:widowControl/>
              <w:jc w:val="left"/>
              <w:rPr>
                <w:rFonts w:ascii="Times New Roman" w:hAnsi="Times New Roman"/>
                <w:kern w:val="0"/>
                <w:sz w:val="24"/>
                <w:szCs w:val="20"/>
              </w:rPr>
            </w:pPr>
          </w:p>
        </w:tc>
        <w:tc>
          <w:tcPr>
            <w:tcW w:w="1066" w:type="dxa"/>
            <w:vAlign w:val="center"/>
          </w:tcPr>
          <w:p w14:paraId="46FA4B12">
            <w:pPr>
              <w:widowControl/>
              <w:jc w:val="left"/>
              <w:rPr>
                <w:rFonts w:ascii="Times New Roman" w:hAnsi="Times New Roman"/>
                <w:kern w:val="0"/>
                <w:sz w:val="24"/>
                <w:szCs w:val="20"/>
              </w:rPr>
            </w:pPr>
          </w:p>
        </w:tc>
        <w:tc>
          <w:tcPr>
            <w:tcW w:w="1066" w:type="dxa"/>
            <w:vAlign w:val="center"/>
          </w:tcPr>
          <w:p w14:paraId="51D9EBC4">
            <w:pPr>
              <w:widowControl/>
              <w:jc w:val="left"/>
              <w:rPr>
                <w:rFonts w:ascii="Times New Roman" w:hAnsi="Times New Roman"/>
                <w:kern w:val="0"/>
                <w:sz w:val="24"/>
                <w:szCs w:val="20"/>
              </w:rPr>
            </w:pPr>
          </w:p>
        </w:tc>
        <w:tc>
          <w:tcPr>
            <w:tcW w:w="1066" w:type="dxa"/>
            <w:vAlign w:val="center"/>
          </w:tcPr>
          <w:p w14:paraId="094B690A">
            <w:pPr>
              <w:widowControl/>
              <w:jc w:val="left"/>
              <w:rPr>
                <w:rFonts w:ascii="Times New Roman" w:hAnsi="Times New Roman"/>
                <w:kern w:val="0"/>
                <w:sz w:val="24"/>
                <w:szCs w:val="20"/>
              </w:rPr>
            </w:pPr>
          </w:p>
        </w:tc>
        <w:tc>
          <w:tcPr>
            <w:tcW w:w="1066" w:type="dxa"/>
            <w:vAlign w:val="center"/>
          </w:tcPr>
          <w:p w14:paraId="5ECAC365">
            <w:pPr>
              <w:widowControl/>
              <w:jc w:val="left"/>
              <w:rPr>
                <w:rFonts w:ascii="Times New Roman" w:hAnsi="Times New Roman"/>
                <w:kern w:val="0"/>
                <w:sz w:val="24"/>
                <w:szCs w:val="20"/>
              </w:rPr>
            </w:pPr>
          </w:p>
        </w:tc>
        <w:tc>
          <w:tcPr>
            <w:tcW w:w="1069" w:type="dxa"/>
            <w:vAlign w:val="center"/>
          </w:tcPr>
          <w:p w14:paraId="72E8B9A3">
            <w:pPr>
              <w:widowControl/>
              <w:jc w:val="left"/>
              <w:rPr>
                <w:rFonts w:ascii="Times New Roman" w:hAnsi="Times New Roman"/>
                <w:kern w:val="0"/>
                <w:sz w:val="24"/>
                <w:szCs w:val="20"/>
              </w:rPr>
            </w:pPr>
          </w:p>
        </w:tc>
      </w:tr>
      <w:tr w14:paraId="32C0B1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064" w:type="dxa"/>
            <w:vMerge w:val="continue"/>
            <w:vAlign w:val="center"/>
          </w:tcPr>
          <w:p w14:paraId="482D8779">
            <w:pPr>
              <w:widowControl/>
              <w:jc w:val="center"/>
              <w:rPr>
                <w:rFonts w:ascii="Times New Roman" w:hAnsi="Times New Roman"/>
                <w:kern w:val="0"/>
                <w:sz w:val="24"/>
                <w:szCs w:val="20"/>
              </w:rPr>
            </w:pPr>
          </w:p>
        </w:tc>
        <w:tc>
          <w:tcPr>
            <w:tcW w:w="1066" w:type="dxa"/>
            <w:vAlign w:val="center"/>
          </w:tcPr>
          <w:p w14:paraId="020DD6B7">
            <w:pPr>
              <w:widowControl/>
              <w:jc w:val="left"/>
              <w:rPr>
                <w:rFonts w:ascii="Times New Roman" w:hAnsi="Times New Roman"/>
                <w:kern w:val="0"/>
                <w:sz w:val="24"/>
                <w:szCs w:val="20"/>
              </w:rPr>
            </w:pPr>
          </w:p>
        </w:tc>
        <w:tc>
          <w:tcPr>
            <w:tcW w:w="1066" w:type="dxa"/>
            <w:vAlign w:val="center"/>
          </w:tcPr>
          <w:p w14:paraId="7B094281">
            <w:pPr>
              <w:widowControl/>
              <w:jc w:val="left"/>
              <w:rPr>
                <w:rFonts w:ascii="Times New Roman" w:hAnsi="Times New Roman"/>
                <w:kern w:val="0"/>
                <w:sz w:val="24"/>
                <w:szCs w:val="20"/>
              </w:rPr>
            </w:pPr>
          </w:p>
        </w:tc>
        <w:tc>
          <w:tcPr>
            <w:tcW w:w="1066" w:type="dxa"/>
            <w:vAlign w:val="center"/>
          </w:tcPr>
          <w:p w14:paraId="478DF354">
            <w:pPr>
              <w:widowControl/>
              <w:jc w:val="left"/>
              <w:rPr>
                <w:rFonts w:ascii="Times New Roman" w:hAnsi="Times New Roman"/>
                <w:kern w:val="0"/>
                <w:sz w:val="24"/>
                <w:szCs w:val="20"/>
              </w:rPr>
            </w:pPr>
          </w:p>
        </w:tc>
        <w:tc>
          <w:tcPr>
            <w:tcW w:w="1066" w:type="dxa"/>
            <w:vAlign w:val="center"/>
          </w:tcPr>
          <w:p w14:paraId="4418EB8D">
            <w:pPr>
              <w:widowControl/>
              <w:jc w:val="left"/>
              <w:rPr>
                <w:rFonts w:ascii="Times New Roman" w:hAnsi="Times New Roman"/>
                <w:kern w:val="0"/>
                <w:sz w:val="24"/>
                <w:szCs w:val="20"/>
              </w:rPr>
            </w:pPr>
          </w:p>
        </w:tc>
        <w:tc>
          <w:tcPr>
            <w:tcW w:w="1066" w:type="dxa"/>
            <w:vAlign w:val="center"/>
          </w:tcPr>
          <w:p w14:paraId="1252B399">
            <w:pPr>
              <w:widowControl/>
              <w:jc w:val="left"/>
              <w:rPr>
                <w:rFonts w:ascii="Times New Roman" w:hAnsi="Times New Roman"/>
                <w:kern w:val="0"/>
                <w:sz w:val="24"/>
                <w:szCs w:val="20"/>
              </w:rPr>
            </w:pPr>
          </w:p>
        </w:tc>
        <w:tc>
          <w:tcPr>
            <w:tcW w:w="1066" w:type="dxa"/>
            <w:vAlign w:val="center"/>
          </w:tcPr>
          <w:p w14:paraId="3307507F">
            <w:pPr>
              <w:widowControl/>
              <w:jc w:val="left"/>
              <w:rPr>
                <w:rFonts w:ascii="Times New Roman" w:hAnsi="Times New Roman"/>
                <w:kern w:val="0"/>
                <w:sz w:val="24"/>
                <w:szCs w:val="20"/>
              </w:rPr>
            </w:pPr>
          </w:p>
        </w:tc>
        <w:tc>
          <w:tcPr>
            <w:tcW w:w="1066" w:type="dxa"/>
            <w:vAlign w:val="center"/>
          </w:tcPr>
          <w:p w14:paraId="243B41A9">
            <w:pPr>
              <w:widowControl/>
              <w:jc w:val="left"/>
              <w:rPr>
                <w:rFonts w:ascii="Times New Roman" w:hAnsi="Times New Roman"/>
                <w:kern w:val="0"/>
                <w:sz w:val="24"/>
                <w:szCs w:val="20"/>
              </w:rPr>
            </w:pPr>
          </w:p>
        </w:tc>
        <w:tc>
          <w:tcPr>
            <w:tcW w:w="1069" w:type="dxa"/>
            <w:vAlign w:val="center"/>
          </w:tcPr>
          <w:p w14:paraId="15A391AC">
            <w:pPr>
              <w:widowControl/>
              <w:jc w:val="left"/>
              <w:rPr>
                <w:rFonts w:ascii="Times New Roman" w:hAnsi="Times New Roman"/>
                <w:kern w:val="0"/>
                <w:sz w:val="24"/>
                <w:szCs w:val="20"/>
              </w:rPr>
            </w:pPr>
          </w:p>
        </w:tc>
      </w:tr>
      <w:tr w14:paraId="07C84F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064" w:type="dxa"/>
            <w:vMerge w:val="continue"/>
            <w:vAlign w:val="center"/>
          </w:tcPr>
          <w:p w14:paraId="0493A33A">
            <w:pPr>
              <w:widowControl/>
              <w:jc w:val="center"/>
              <w:rPr>
                <w:rFonts w:ascii="Times New Roman" w:hAnsi="Times New Roman"/>
                <w:kern w:val="0"/>
                <w:sz w:val="24"/>
                <w:szCs w:val="20"/>
              </w:rPr>
            </w:pPr>
          </w:p>
        </w:tc>
        <w:tc>
          <w:tcPr>
            <w:tcW w:w="1066" w:type="dxa"/>
            <w:vAlign w:val="center"/>
          </w:tcPr>
          <w:p w14:paraId="7A6CF17D">
            <w:pPr>
              <w:widowControl/>
              <w:jc w:val="left"/>
              <w:rPr>
                <w:rFonts w:ascii="Times New Roman" w:hAnsi="Times New Roman"/>
                <w:kern w:val="0"/>
                <w:sz w:val="24"/>
                <w:szCs w:val="20"/>
              </w:rPr>
            </w:pPr>
          </w:p>
        </w:tc>
        <w:tc>
          <w:tcPr>
            <w:tcW w:w="1066" w:type="dxa"/>
            <w:vAlign w:val="center"/>
          </w:tcPr>
          <w:p w14:paraId="17413144">
            <w:pPr>
              <w:widowControl/>
              <w:jc w:val="left"/>
              <w:rPr>
                <w:rFonts w:ascii="Times New Roman" w:hAnsi="Times New Roman"/>
                <w:kern w:val="0"/>
                <w:sz w:val="24"/>
                <w:szCs w:val="20"/>
              </w:rPr>
            </w:pPr>
          </w:p>
        </w:tc>
        <w:tc>
          <w:tcPr>
            <w:tcW w:w="1066" w:type="dxa"/>
            <w:vAlign w:val="center"/>
          </w:tcPr>
          <w:p w14:paraId="1B73DE8C">
            <w:pPr>
              <w:widowControl/>
              <w:jc w:val="left"/>
              <w:rPr>
                <w:rFonts w:ascii="Times New Roman" w:hAnsi="Times New Roman"/>
                <w:kern w:val="0"/>
                <w:sz w:val="24"/>
                <w:szCs w:val="20"/>
              </w:rPr>
            </w:pPr>
          </w:p>
        </w:tc>
        <w:tc>
          <w:tcPr>
            <w:tcW w:w="1066" w:type="dxa"/>
            <w:vAlign w:val="center"/>
          </w:tcPr>
          <w:p w14:paraId="10A4C551">
            <w:pPr>
              <w:widowControl/>
              <w:jc w:val="left"/>
              <w:rPr>
                <w:rFonts w:ascii="Times New Roman" w:hAnsi="Times New Roman"/>
                <w:kern w:val="0"/>
                <w:sz w:val="24"/>
                <w:szCs w:val="20"/>
              </w:rPr>
            </w:pPr>
          </w:p>
        </w:tc>
        <w:tc>
          <w:tcPr>
            <w:tcW w:w="1066" w:type="dxa"/>
            <w:vAlign w:val="center"/>
          </w:tcPr>
          <w:p w14:paraId="3BA08371">
            <w:pPr>
              <w:widowControl/>
              <w:jc w:val="left"/>
              <w:rPr>
                <w:rFonts w:ascii="Times New Roman" w:hAnsi="Times New Roman"/>
                <w:kern w:val="0"/>
                <w:sz w:val="24"/>
                <w:szCs w:val="20"/>
              </w:rPr>
            </w:pPr>
          </w:p>
        </w:tc>
        <w:tc>
          <w:tcPr>
            <w:tcW w:w="1066" w:type="dxa"/>
            <w:vAlign w:val="center"/>
          </w:tcPr>
          <w:p w14:paraId="5D2409CF">
            <w:pPr>
              <w:widowControl/>
              <w:jc w:val="left"/>
              <w:rPr>
                <w:rFonts w:ascii="Times New Roman" w:hAnsi="Times New Roman"/>
                <w:kern w:val="0"/>
                <w:sz w:val="24"/>
                <w:szCs w:val="20"/>
              </w:rPr>
            </w:pPr>
          </w:p>
        </w:tc>
        <w:tc>
          <w:tcPr>
            <w:tcW w:w="1066" w:type="dxa"/>
            <w:vAlign w:val="center"/>
          </w:tcPr>
          <w:p w14:paraId="2FCDC073">
            <w:pPr>
              <w:widowControl/>
              <w:jc w:val="left"/>
              <w:rPr>
                <w:rFonts w:ascii="Times New Roman" w:hAnsi="Times New Roman"/>
                <w:kern w:val="0"/>
                <w:sz w:val="24"/>
                <w:szCs w:val="20"/>
              </w:rPr>
            </w:pPr>
          </w:p>
        </w:tc>
        <w:tc>
          <w:tcPr>
            <w:tcW w:w="1069" w:type="dxa"/>
            <w:vAlign w:val="center"/>
          </w:tcPr>
          <w:p w14:paraId="054B81F6">
            <w:pPr>
              <w:widowControl/>
              <w:jc w:val="left"/>
              <w:rPr>
                <w:rFonts w:ascii="Times New Roman" w:hAnsi="Times New Roman"/>
                <w:kern w:val="0"/>
                <w:sz w:val="24"/>
                <w:szCs w:val="20"/>
              </w:rPr>
            </w:pPr>
          </w:p>
        </w:tc>
      </w:tr>
      <w:tr w14:paraId="29B83A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064" w:type="dxa"/>
            <w:vMerge w:val="restart"/>
            <w:vAlign w:val="center"/>
          </w:tcPr>
          <w:p w14:paraId="2D322F3D">
            <w:pPr>
              <w:widowControl/>
              <w:jc w:val="center"/>
              <w:rPr>
                <w:rFonts w:ascii="Times New Roman" w:hAnsi="Times New Roman"/>
                <w:kern w:val="0"/>
                <w:sz w:val="24"/>
                <w:szCs w:val="20"/>
              </w:rPr>
            </w:pPr>
            <w:r>
              <w:rPr>
                <w:rFonts w:ascii="Times New Roman" w:hAnsi="Times New Roman"/>
                <w:kern w:val="0"/>
                <w:sz w:val="24"/>
                <w:szCs w:val="20"/>
              </w:rPr>
              <w:t>技术</w:t>
            </w:r>
          </w:p>
          <w:p w14:paraId="0433B3AB">
            <w:pPr>
              <w:widowControl/>
              <w:jc w:val="center"/>
              <w:rPr>
                <w:rFonts w:ascii="Times New Roman" w:hAnsi="Times New Roman"/>
                <w:kern w:val="0"/>
                <w:sz w:val="24"/>
                <w:szCs w:val="20"/>
              </w:rPr>
            </w:pPr>
            <w:r>
              <w:rPr>
                <w:rFonts w:ascii="Times New Roman" w:hAnsi="Times New Roman"/>
                <w:kern w:val="0"/>
                <w:sz w:val="24"/>
                <w:szCs w:val="20"/>
              </w:rPr>
              <w:t>人员</w:t>
            </w:r>
          </w:p>
        </w:tc>
        <w:tc>
          <w:tcPr>
            <w:tcW w:w="1066" w:type="dxa"/>
            <w:vAlign w:val="center"/>
          </w:tcPr>
          <w:p w14:paraId="3ED805E1">
            <w:pPr>
              <w:widowControl/>
              <w:jc w:val="left"/>
              <w:rPr>
                <w:rFonts w:ascii="Times New Roman" w:hAnsi="Times New Roman"/>
                <w:kern w:val="0"/>
                <w:sz w:val="24"/>
                <w:szCs w:val="20"/>
              </w:rPr>
            </w:pPr>
          </w:p>
        </w:tc>
        <w:tc>
          <w:tcPr>
            <w:tcW w:w="1066" w:type="dxa"/>
            <w:vAlign w:val="center"/>
          </w:tcPr>
          <w:p w14:paraId="0D43063A">
            <w:pPr>
              <w:widowControl/>
              <w:jc w:val="left"/>
              <w:rPr>
                <w:rFonts w:ascii="Times New Roman" w:hAnsi="Times New Roman"/>
                <w:kern w:val="0"/>
                <w:sz w:val="24"/>
                <w:szCs w:val="20"/>
              </w:rPr>
            </w:pPr>
          </w:p>
        </w:tc>
        <w:tc>
          <w:tcPr>
            <w:tcW w:w="1066" w:type="dxa"/>
            <w:vAlign w:val="center"/>
          </w:tcPr>
          <w:p w14:paraId="14A8BD08">
            <w:pPr>
              <w:widowControl/>
              <w:jc w:val="left"/>
              <w:rPr>
                <w:rFonts w:ascii="Times New Roman" w:hAnsi="Times New Roman"/>
                <w:kern w:val="0"/>
                <w:sz w:val="24"/>
                <w:szCs w:val="20"/>
              </w:rPr>
            </w:pPr>
          </w:p>
        </w:tc>
        <w:tc>
          <w:tcPr>
            <w:tcW w:w="1066" w:type="dxa"/>
            <w:vAlign w:val="center"/>
          </w:tcPr>
          <w:p w14:paraId="3CC477C1">
            <w:pPr>
              <w:widowControl/>
              <w:jc w:val="left"/>
              <w:rPr>
                <w:rFonts w:ascii="Times New Roman" w:hAnsi="Times New Roman"/>
                <w:kern w:val="0"/>
                <w:sz w:val="24"/>
                <w:szCs w:val="20"/>
              </w:rPr>
            </w:pPr>
          </w:p>
        </w:tc>
        <w:tc>
          <w:tcPr>
            <w:tcW w:w="1066" w:type="dxa"/>
            <w:vAlign w:val="center"/>
          </w:tcPr>
          <w:p w14:paraId="44008B36">
            <w:pPr>
              <w:widowControl/>
              <w:jc w:val="left"/>
              <w:rPr>
                <w:rFonts w:ascii="Times New Roman" w:hAnsi="Times New Roman"/>
                <w:kern w:val="0"/>
                <w:sz w:val="24"/>
                <w:szCs w:val="20"/>
              </w:rPr>
            </w:pPr>
          </w:p>
        </w:tc>
        <w:tc>
          <w:tcPr>
            <w:tcW w:w="1066" w:type="dxa"/>
            <w:vAlign w:val="center"/>
          </w:tcPr>
          <w:p w14:paraId="097B55B1">
            <w:pPr>
              <w:widowControl/>
              <w:jc w:val="left"/>
              <w:rPr>
                <w:rFonts w:ascii="Times New Roman" w:hAnsi="Times New Roman"/>
                <w:kern w:val="0"/>
                <w:sz w:val="24"/>
                <w:szCs w:val="20"/>
              </w:rPr>
            </w:pPr>
          </w:p>
        </w:tc>
        <w:tc>
          <w:tcPr>
            <w:tcW w:w="1066" w:type="dxa"/>
            <w:vAlign w:val="center"/>
          </w:tcPr>
          <w:p w14:paraId="240A0179">
            <w:pPr>
              <w:widowControl/>
              <w:jc w:val="left"/>
              <w:rPr>
                <w:rFonts w:ascii="Times New Roman" w:hAnsi="Times New Roman"/>
                <w:kern w:val="0"/>
                <w:sz w:val="24"/>
                <w:szCs w:val="20"/>
              </w:rPr>
            </w:pPr>
          </w:p>
        </w:tc>
        <w:tc>
          <w:tcPr>
            <w:tcW w:w="1069" w:type="dxa"/>
            <w:vAlign w:val="center"/>
          </w:tcPr>
          <w:p w14:paraId="1BE45A10">
            <w:pPr>
              <w:widowControl/>
              <w:jc w:val="left"/>
              <w:rPr>
                <w:rFonts w:ascii="Times New Roman" w:hAnsi="Times New Roman"/>
                <w:kern w:val="0"/>
                <w:sz w:val="24"/>
                <w:szCs w:val="20"/>
              </w:rPr>
            </w:pPr>
          </w:p>
        </w:tc>
      </w:tr>
      <w:tr w14:paraId="1B8696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064" w:type="dxa"/>
            <w:vMerge w:val="continue"/>
            <w:vAlign w:val="center"/>
          </w:tcPr>
          <w:p w14:paraId="111D8919">
            <w:pPr>
              <w:widowControl/>
              <w:jc w:val="center"/>
              <w:rPr>
                <w:rFonts w:ascii="Times New Roman" w:hAnsi="Times New Roman"/>
                <w:kern w:val="0"/>
                <w:sz w:val="24"/>
                <w:szCs w:val="20"/>
              </w:rPr>
            </w:pPr>
          </w:p>
        </w:tc>
        <w:tc>
          <w:tcPr>
            <w:tcW w:w="1066" w:type="dxa"/>
            <w:vAlign w:val="center"/>
          </w:tcPr>
          <w:p w14:paraId="19EED438">
            <w:pPr>
              <w:widowControl/>
              <w:jc w:val="left"/>
              <w:rPr>
                <w:rFonts w:ascii="Times New Roman" w:hAnsi="Times New Roman"/>
                <w:kern w:val="0"/>
                <w:sz w:val="24"/>
                <w:szCs w:val="20"/>
              </w:rPr>
            </w:pPr>
          </w:p>
        </w:tc>
        <w:tc>
          <w:tcPr>
            <w:tcW w:w="1066" w:type="dxa"/>
            <w:vAlign w:val="center"/>
          </w:tcPr>
          <w:p w14:paraId="3A188D0D">
            <w:pPr>
              <w:widowControl/>
              <w:jc w:val="left"/>
              <w:rPr>
                <w:rFonts w:ascii="Times New Roman" w:hAnsi="Times New Roman"/>
                <w:kern w:val="0"/>
                <w:sz w:val="24"/>
                <w:szCs w:val="20"/>
              </w:rPr>
            </w:pPr>
          </w:p>
        </w:tc>
        <w:tc>
          <w:tcPr>
            <w:tcW w:w="1066" w:type="dxa"/>
            <w:vAlign w:val="center"/>
          </w:tcPr>
          <w:p w14:paraId="110D1430">
            <w:pPr>
              <w:widowControl/>
              <w:jc w:val="left"/>
              <w:rPr>
                <w:rFonts w:ascii="Times New Roman" w:hAnsi="Times New Roman"/>
                <w:kern w:val="0"/>
                <w:sz w:val="24"/>
                <w:szCs w:val="20"/>
              </w:rPr>
            </w:pPr>
          </w:p>
        </w:tc>
        <w:tc>
          <w:tcPr>
            <w:tcW w:w="1066" w:type="dxa"/>
            <w:vAlign w:val="center"/>
          </w:tcPr>
          <w:p w14:paraId="52762C2C">
            <w:pPr>
              <w:widowControl/>
              <w:jc w:val="left"/>
              <w:rPr>
                <w:rFonts w:ascii="Times New Roman" w:hAnsi="Times New Roman"/>
                <w:kern w:val="0"/>
                <w:sz w:val="24"/>
                <w:szCs w:val="20"/>
              </w:rPr>
            </w:pPr>
          </w:p>
        </w:tc>
        <w:tc>
          <w:tcPr>
            <w:tcW w:w="1066" w:type="dxa"/>
            <w:vAlign w:val="center"/>
          </w:tcPr>
          <w:p w14:paraId="638314A2">
            <w:pPr>
              <w:widowControl/>
              <w:jc w:val="left"/>
              <w:rPr>
                <w:rFonts w:ascii="Times New Roman" w:hAnsi="Times New Roman"/>
                <w:kern w:val="0"/>
                <w:sz w:val="24"/>
                <w:szCs w:val="20"/>
              </w:rPr>
            </w:pPr>
          </w:p>
        </w:tc>
        <w:tc>
          <w:tcPr>
            <w:tcW w:w="1066" w:type="dxa"/>
            <w:vAlign w:val="center"/>
          </w:tcPr>
          <w:p w14:paraId="04DCAF2C">
            <w:pPr>
              <w:widowControl/>
              <w:jc w:val="left"/>
              <w:rPr>
                <w:rFonts w:ascii="Times New Roman" w:hAnsi="Times New Roman"/>
                <w:kern w:val="0"/>
                <w:sz w:val="24"/>
                <w:szCs w:val="20"/>
              </w:rPr>
            </w:pPr>
          </w:p>
        </w:tc>
        <w:tc>
          <w:tcPr>
            <w:tcW w:w="1066" w:type="dxa"/>
            <w:vAlign w:val="center"/>
          </w:tcPr>
          <w:p w14:paraId="38845507">
            <w:pPr>
              <w:widowControl/>
              <w:jc w:val="left"/>
              <w:rPr>
                <w:rFonts w:ascii="Times New Roman" w:hAnsi="Times New Roman"/>
                <w:kern w:val="0"/>
                <w:sz w:val="24"/>
                <w:szCs w:val="20"/>
              </w:rPr>
            </w:pPr>
          </w:p>
        </w:tc>
        <w:tc>
          <w:tcPr>
            <w:tcW w:w="1069" w:type="dxa"/>
            <w:vAlign w:val="center"/>
          </w:tcPr>
          <w:p w14:paraId="2D93A471">
            <w:pPr>
              <w:widowControl/>
              <w:jc w:val="left"/>
              <w:rPr>
                <w:rFonts w:ascii="Times New Roman" w:hAnsi="Times New Roman"/>
                <w:kern w:val="0"/>
                <w:sz w:val="24"/>
                <w:szCs w:val="20"/>
              </w:rPr>
            </w:pPr>
          </w:p>
        </w:tc>
      </w:tr>
      <w:tr w14:paraId="49CC2E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064" w:type="dxa"/>
            <w:vMerge w:val="continue"/>
            <w:vAlign w:val="center"/>
          </w:tcPr>
          <w:p w14:paraId="46A38050">
            <w:pPr>
              <w:widowControl/>
              <w:jc w:val="center"/>
              <w:rPr>
                <w:rFonts w:ascii="Times New Roman" w:hAnsi="Times New Roman"/>
                <w:kern w:val="0"/>
                <w:sz w:val="24"/>
                <w:szCs w:val="20"/>
              </w:rPr>
            </w:pPr>
          </w:p>
        </w:tc>
        <w:tc>
          <w:tcPr>
            <w:tcW w:w="1066" w:type="dxa"/>
            <w:vAlign w:val="center"/>
          </w:tcPr>
          <w:p w14:paraId="0517063E">
            <w:pPr>
              <w:widowControl/>
              <w:jc w:val="left"/>
              <w:rPr>
                <w:rFonts w:ascii="Times New Roman" w:hAnsi="Times New Roman"/>
                <w:kern w:val="0"/>
                <w:sz w:val="24"/>
                <w:szCs w:val="20"/>
              </w:rPr>
            </w:pPr>
          </w:p>
        </w:tc>
        <w:tc>
          <w:tcPr>
            <w:tcW w:w="1066" w:type="dxa"/>
            <w:vAlign w:val="center"/>
          </w:tcPr>
          <w:p w14:paraId="2134955C">
            <w:pPr>
              <w:widowControl/>
              <w:jc w:val="left"/>
              <w:rPr>
                <w:rFonts w:ascii="Times New Roman" w:hAnsi="Times New Roman"/>
                <w:kern w:val="0"/>
                <w:sz w:val="24"/>
                <w:szCs w:val="20"/>
              </w:rPr>
            </w:pPr>
          </w:p>
        </w:tc>
        <w:tc>
          <w:tcPr>
            <w:tcW w:w="1066" w:type="dxa"/>
            <w:vAlign w:val="center"/>
          </w:tcPr>
          <w:p w14:paraId="5B0A413B">
            <w:pPr>
              <w:widowControl/>
              <w:jc w:val="left"/>
              <w:rPr>
                <w:rFonts w:ascii="Times New Roman" w:hAnsi="Times New Roman"/>
                <w:kern w:val="0"/>
                <w:sz w:val="24"/>
                <w:szCs w:val="20"/>
              </w:rPr>
            </w:pPr>
          </w:p>
        </w:tc>
        <w:tc>
          <w:tcPr>
            <w:tcW w:w="1066" w:type="dxa"/>
            <w:vAlign w:val="center"/>
          </w:tcPr>
          <w:p w14:paraId="12127AC9">
            <w:pPr>
              <w:widowControl/>
              <w:jc w:val="left"/>
              <w:rPr>
                <w:rFonts w:ascii="Times New Roman" w:hAnsi="Times New Roman"/>
                <w:kern w:val="0"/>
                <w:sz w:val="24"/>
                <w:szCs w:val="20"/>
              </w:rPr>
            </w:pPr>
          </w:p>
        </w:tc>
        <w:tc>
          <w:tcPr>
            <w:tcW w:w="1066" w:type="dxa"/>
            <w:vAlign w:val="center"/>
          </w:tcPr>
          <w:p w14:paraId="2437D219">
            <w:pPr>
              <w:widowControl/>
              <w:jc w:val="left"/>
              <w:rPr>
                <w:rFonts w:ascii="Times New Roman" w:hAnsi="Times New Roman"/>
                <w:kern w:val="0"/>
                <w:sz w:val="24"/>
                <w:szCs w:val="20"/>
              </w:rPr>
            </w:pPr>
          </w:p>
        </w:tc>
        <w:tc>
          <w:tcPr>
            <w:tcW w:w="1066" w:type="dxa"/>
            <w:vAlign w:val="center"/>
          </w:tcPr>
          <w:p w14:paraId="38E5AD0C">
            <w:pPr>
              <w:widowControl/>
              <w:jc w:val="left"/>
              <w:rPr>
                <w:rFonts w:ascii="Times New Roman" w:hAnsi="Times New Roman"/>
                <w:kern w:val="0"/>
                <w:sz w:val="24"/>
                <w:szCs w:val="20"/>
              </w:rPr>
            </w:pPr>
          </w:p>
        </w:tc>
        <w:tc>
          <w:tcPr>
            <w:tcW w:w="1066" w:type="dxa"/>
            <w:vAlign w:val="center"/>
          </w:tcPr>
          <w:p w14:paraId="76AB715E">
            <w:pPr>
              <w:widowControl/>
              <w:jc w:val="left"/>
              <w:rPr>
                <w:rFonts w:ascii="Times New Roman" w:hAnsi="Times New Roman"/>
                <w:kern w:val="0"/>
                <w:sz w:val="24"/>
                <w:szCs w:val="20"/>
              </w:rPr>
            </w:pPr>
          </w:p>
        </w:tc>
        <w:tc>
          <w:tcPr>
            <w:tcW w:w="1069" w:type="dxa"/>
            <w:vAlign w:val="center"/>
          </w:tcPr>
          <w:p w14:paraId="72A80795">
            <w:pPr>
              <w:widowControl/>
              <w:jc w:val="left"/>
              <w:rPr>
                <w:rFonts w:ascii="Times New Roman" w:hAnsi="Times New Roman"/>
                <w:kern w:val="0"/>
                <w:sz w:val="24"/>
                <w:szCs w:val="20"/>
              </w:rPr>
            </w:pPr>
          </w:p>
        </w:tc>
      </w:tr>
      <w:tr w14:paraId="3A6075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064" w:type="dxa"/>
            <w:vMerge w:val="restart"/>
            <w:vAlign w:val="center"/>
          </w:tcPr>
          <w:p w14:paraId="73EDDC92">
            <w:pPr>
              <w:widowControl/>
              <w:jc w:val="center"/>
              <w:rPr>
                <w:rFonts w:ascii="Times New Roman" w:hAnsi="Times New Roman"/>
                <w:kern w:val="0"/>
                <w:sz w:val="24"/>
                <w:szCs w:val="20"/>
              </w:rPr>
            </w:pPr>
            <w:r>
              <w:rPr>
                <w:rFonts w:ascii="Times New Roman" w:hAnsi="Times New Roman"/>
                <w:kern w:val="0"/>
                <w:sz w:val="24"/>
                <w:szCs w:val="20"/>
              </w:rPr>
              <w:t>售后服务人员</w:t>
            </w:r>
          </w:p>
        </w:tc>
        <w:tc>
          <w:tcPr>
            <w:tcW w:w="1066" w:type="dxa"/>
            <w:vAlign w:val="center"/>
          </w:tcPr>
          <w:p w14:paraId="4AB6E2A2">
            <w:pPr>
              <w:widowControl/>
              <w:jc w:val="left"/>
              <w:rPr>
                <w:rFonts w:ascii="Times New Roman" w:hAnsi="Times New Roman"/>
                <w:kern w:val="0"/>
                <w:sz w:val="24"/>
                <w:szCs w:val="20"/>
              </w:rPr>
            </w:pPr>
          </w:p>
        </w:tc>
        <w:tc>
          <w:tcPr>
            <w:tcW w:w="1066" w:type="dxa"/>
            <w:vAlign w:val="center"/>
          </w:tcPr>
          <w:p w14:paraId="141FEE47">
            <w:pPr>
              <w:widowControl/>
              <w:jc w:val="left"/>
              <w:rPr>
                <w:rFonts w:ascii="Times New Roman" w:hAnsi="Times New Roman"/>
                <w:kern w:val="0"/>
                <w:sz w:val="24"/>
                <w:szCs w:val="20"/>
              </w:rPr>
            </w:pPr>
          </w:p>
        </w:tc>
        <w:tc>
          <w:tcPr>
            <w:tcW w:w="1066" w:type="dxa"/>
            <w:vAlign w:val="center"/>
          </w:tcPr>
          <w:p w14:paraId="6555E9AB">
            <w:pPr>
              <w:widowControl/>
              <w:jc w:val="left"/>
              <w:rPr>
                <w:rFonts w:ascii="Times New Roman" w:hAnsi="Times New Roman"/>
                <w:kern w:val="0"/>
                <w:sz w:val="24"/>
                <w:szCs w:val="20"/>
              </w:rPr>
            </w:pPr>
          </w:p>
          <w:p w14:paraId="7D6AE72E">
            <w:pPr>
              <w:widowControl/>
              <w:jc w:val="left"/>
              <w:rPr>
                <w:rFonts w:ascii="Times New Roman" w:hAnsi="Times New Roman"/>
                <w:kern w:val="0"/>
                <w:sz w:val="24"/>
                <w:szCs w:val="20"/>
              </w:rPr>
            </w:pPr>
          </w:p>
        </w:tc>
        <w:tc>
          <w:tcPr>
            <w:tcW w:w="1066" w:type="dxa"/>
            <w:vAlign w:val="center"/>
          </w:tcPr>
          <w:p w14:paraId="1BDA64B9">
            <w:pPr>
              <w:widowControl/>
              <w:jc w:val="left"/>
              <w:rPr>
                <w:rFonts w:ascii="Times New Roman" w:hAnsi="Times New Roman"/>
                <w:kern w:val="0"/>
                <w:sz w:val="24"/>
                <w:szCs w:val="20"/>
              </w:rPr>
            </w:pPr>
          </w:p>
        </w:tc>
        <w:tc>
          <w:tcPr>
            <w:tcW w:w="1066" w:type="dxa"/>
            <w:vAlign w:val="center"/>
          </w:tcPr>
          <w:p w14:paraId="71441800">
            <w:pPr>
              <w:widowControl/>
              <w:jc w:val="left"/>
              <w:rPr>
                <w:rFonts w:ascii="Times New Roman" w:hAnsi="Times New Roman"/>
                <w:kern w:val="0"/>
                <w:sz w:val="24"/>
                <w:szCs w:val="20"/>
              </w:rPr>
            </w:pPr>
          </w:p>
        </w:tc>
        <w:tc>
          <w:tcPr>
            <w:tcW w:w="1066" w:type="dxa"/>
            <w:vAlign w:val="center"/>
          </w:tcPr>
          <w:p w14:paraId="595A8463">
            <w:pPr>
              <w:widowControl/>
              <w:jc w:val="left"/>
              <w:rPr>
                <w:rFonts w:ascii="Times New Roman" w:hAnsi="Times New Roman"/>
                <w:kern w:val="0"/>
                <w:sz w:val="24"/>
                <w:szCs w:val="20"/>
              </w:rPr>
            </w:pPr>
          </w:p>
        </w:tc>
        <w:tc>
          <w:tcPr>
            <w:tcW w:w="1066" w:type="dxa"/>
            <w:vAlign w:val="center"/>
          </w:tcPr>
          <w:p w14:paraId="3A758C9E">
            <w:pPr>
              <w:widowControl/>
              <w:jc w:val="left"/>
              <w:rPr>
                <w:rFonts w:ascii="Times New Roman" w:hAnsi="Times New Roman"/>
                <w:kern w:val="0"/>
                <w:sz w:val="24"/>
                <w:szCs w:val="20"/>
              </w:rPr>
            </w:pPr>
          </w:p>
        </w:tc>
        <w:tc>
          <w:tcPr>
            <w:tcW w:w="1069" w:type="dxa"/>
            <w:vAlign w:val="center"/>
          </w:tcPr>
          <w:p w14:paraId="795FD661">
            <w:pPr>
              <w:widowControl/>
              <w:jc w:val="left"/>
              <w:rPr>
                <w:rFonts w:ascii="Times New Roman" w:hAnsi="Times New Roman"/>
                <w:kern w:val="0"/>
                <w:sz w:val="24"/>
                <w:szCs w:val="20"/>
              </w:rPr>
            </w:pPr>
          </w:p>
        </w:tc>
      </w:tr>
      <w:tr w14:paraId="4E3D1B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064" w:type="dxa"/>
            <w:vMerge w:val="continue"/>
            <w:vAlign w:val="center"/>
          </w:tcPr>
          <w:p w14:paraId="361FDE4A">
            <w:pPr>
              <w:widowControl/>
              <w:jc w:val="left"/>
              <w:rPr>
                <w:rFonts w:ascii="Times New Roman" w:hAnsi="Times New Roman"/>
                <w:kern w:val="0"/>
                <w:sz w:val="24"/>
                <w:szCs w:val="20"/>
              </w:rPr>
            </w:pPr>
          </w:p>
        </w:tc>
        <w:tc>
          <w:tcPr>
            <w:tcW w:w="1066" w:type="dxa"/>
            <w:vAlign w:val="center"/>
          </w:tcPr>
          <w:p w14:paraId="1B2FCF05">
            <w:pPr>
              <w:widowControl/>
              <w:jc w:val="left"/>
              <w:rPr>
                <w:rFonts w:ascii="Times New Roman" w:hAnsi="Times New Roman"/>
                <w:kern w:val="0"/>
                <w:sz w:val="24"/>
                <w:szCs w:val="20"/>
              </w:rPr>
            </w:pPr>
          </w:p>
        </w:tc>
        <w:tc>
          <w:tcPr>
            <w:tcW w:w="1066" w:type="dxa"/>
            <w:vAlign w:val="center"/>
          </w:tcPr>
          <w:p w14:paraId="5958850D">
            <w:pPr>
              <w:widowControl/>
              <w:jc w:val="left"/>
              <w:rPr>
                <w:rFonts w:ascii="Times New Roman" w:hAnsi="Times New Roman"/>
                <w:kern w:val="0"/>
                <w:sz w:val="24"/>
                <w:szCs w:val="20"/>
              </w:rPr>
            </w:pPr>
          </w:p>
        </w:tc>
        <w:tc>
          <w:tcPr>
            <w:tcW w:w="1066" w:type="dxa"/>
            <w:vAlign w:val="center"/>
          </w:tcPr>
          <w:p w14:paraId="4BB23F14">
            <w:pPr>
              <w:widowControl/>
              <w:jc w:val="left"/>
              <w:rPr>
                <w:rFonts w:ascii="Times New Roman" w:hAnsi="Times New Roman"/>
                <w:kern w:val="0"/>
                <w:sz w:val="24"/>
                <w:szCs w:val="20"/>
              </w:rPr>
            </w:pPr>
          </w:p>
        </w:tc>
        <w:tc>
          <w:tcPr>
            <w:tcW w:w="1066" w:type="dxa"/>
            <w:vAlign w:val="center"/>
          </w:tcPr>
          <w:p w14:paraId="4269D5FB">
            <w:pPr>
              <w:widowControl/>
              <w:jc w:val="left"/>
              <w:rPr>
                <w:rFonts w:ascii="Times New Roman" w:hAnsi="Times New Roman"/>
                <w:kern w:val="0"/>
                <w:sz w:val="24"/>
                <w:szCs w:val="20"/>
              </w:rPr>
            </w:pPr>
          </w:p>
        </w:tc>
        <w:tc>
          <w:tcPr>
            <w:tcW w:w="1066" w:type="dxa"/>
            <w:vAlign w:val="center"/>
          </w:tcPr>
          <w:p w14:paraId="07A79BA6">
            <w:pPr>
              <w:widowControl/>
              <w:jc w:val="left"/>
              <w:rPr>
                <w:rFonts w:ascii="Times New Roman" w:hAnsi="Times New Roman"/>
                <w:kern w:val="0"/>
                <w:sz w:val="24"/>
                <w:szCs w:val="20"/>
              </w:rPr>
            </w:pPr>
          </w:p>
        </w:tc>
        <w:tc>
          <w:tcPr>
            <w:tcW w:w="1066" w:type="dxa"/>
            <w:vAlign w:val="center"/>
          </w:tcPr>
          <w:p w14:paraId="58792798">
            <w:pPr>
              <w:widowControl/>
              <w:jc w:val="left"/>
              <w:rPr>
                <w:rFonts w:ascii="Times New Roman" w:hAnsi="Times New Roman"/>
                <w:kern w:val="0"/>
                <w:sz w:val="24"/>
                <w:szCs w:val="20"/>
              </w:rPr>
            </w:pPr>
          </w:p>
        </w:tc>
        <w:tc>
          <w:tcPr>
            <w:tcW w:w="1066" w:type="dxa"/>
            <w:vAlign w:val="center"/>
          </w:tcPr>
          <w:p w14:paraId="598325DB">
            <w:pPr>
              <w:widowControl/>
              <w:jc w:val="left"/>
              <w:rPr>
                <w:rFonts w:ascii="Times New Roman" w:hAnsi="Times New Roman"/>
                <w:kern w:val="0"/>
                <w:sz w:val="24"/>
                <w:szCs w:val="20"/>
              </w:rPr>
            </w:pPr>
          </w:p>
        </w:tc>
        <w:tc>
          <w:tcPr>
            <w:tcW w:w="1069" w:type="dxa"/>
            <w:vAlign w:val="center"/>
          </w:tcPr>
          <w:p w14:paraId="407DE972">
            <w:pPr>
              <w:widowControl/>
              <w:jc w:val="left"/>
              <w:rPr>
                <w:rFonts w:ascii="Times New Roman" w:hAnsi="Times New Roman"/>
                <w:kern w:val="0"/>
                <w:sz w:val="24"/>
                <w:szCs w:val="20"/>
              </w:rPr>
            </w:pPr>
          </w:p>
        </w:tc>
      </w:tr>
      <w:tr w14:paraId="23D5C3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064" w:type="dxa"/>
            <w:vMerge w:val="continue"/>
            <w:vAlign w:val="center"/>
          </w:tcPr>
          <w:p w14:paraId="6442BDBF">
            <w:pPr>
              <w:widowControl/>
              <w:jc w:val="left"/>
              <w:rPr>
                <w:rFonts w:ascii="Times New Roman" w:hAnsi="Times New Roman"/>
                <w:kern w:val="0"/>
                <w:sz w:val="24"/>
                <w:szCs w:val="20"/>
              </w:rPr>
            </w:pPr>
          </w:p>
        </w:tc>
        <w:tc>
          <w:tcPr>
            <w:tcW w:w="1066" w:type="dxa"/>
            <w:vAlign w:val="center"/>
          </w:tcPr>
          <w:p w14:paraId="367BA3CC">
            <w:pPr>
              <w:widowControl/>
              <w:jc w:val="left"/>
              <w:rPr>
                <w:rFonts w:ascii="Times New Roman" w:hAnsi="Times New Roman"/>
                <w:kern w:val="0"/>
                <w:sz w:val="24"/>
                <w:szCs w:val="20"/>
              </w:rPr>
            </w:pPr>
          </w:p>
        </w:tc>
        <w:tc>
          <w:tcPr>
            <w:tcW w:w="1066" w:type="dxa"/>
            <w:vAlign w:val="center"/>
          </w:tcPr>
          <w:p w14:paraId="72A7BE0F">
            <w:pPr>
              <w:widowControl/>
              <w:jc w:val="left"/>
              <w:rPr>
                <w:rFonts w:ascii="Times New Roman" w:hAnsi="Times New Roman"/>
                <w:kern w:val="0"/>
                <w:sz w:val="24"/>
                <w:szCs w:val="20"/>
              </w:rPr>
            </w:pPr>
          </w:p>
        </w:tc>
        <w:tc>
          <w:tcPr>
            <w:tcW w:w="1066" w:type="dxa"/>
            <w:vAlign w:val="center"/>
          </w:tcPr>
          <w:p w14:paraId="4AFD242B">
            <w:pPr>
              <w:widowControl/>
              <w:jc w:val="left"/>
              <w:rPr>
                <w:rFonts w:ascii="Times New Roman" w:hAnsi="Times New Roman"/>
                <w:kern w:val="0"/>
                <w:sz w:val="24"/>
                <w:szCs w:val="20"/>
              </w:rPr>
            </w:pPr>
          </w:p>
        </w:tc>
        <w:tc>
          <w:tcPr>
            <w:tcW w:w="1066" w:type="dxa"/>
            <w:vAlign w:val="center"/>
          </w:tcPr>
          <w:p w14:paraId="646BA86D">
            <w:pPr>
              <w:widowControl/>
              <w:jc w:val="left"/>
              <w:rPr>
                <w:rFonts w:ascii="Times New Roman" w:hAnsi="Times New Roman"/>
                <w:kern w:val="0"/>
                <w:sz w:val="24"/>
                <w:szCs w:val="20"/>
              </w:rPr>
            </w:pPr>
          </w:p>
        </w:tc>
        <w:tc>
          <w:tcPr>
            <w:tcW w:w="1066" w:type="dxa"/>
            <w:vAlign w:val="center"/>
          </w:tcPr>
          <w:p w14:paraId="6FE83787">
            <w:pPr>
              <w:widowControl/>
              <w:jc w:val="left"/>
              <w:rPr>
                <w:rFonts w:ascii="Times New Roman" w:hAnsi="Times New Roman"/>
                <w:kern w:val="0"/>
                <w:sz w:val="24"/>
                <w:szCs w:val="20"/>
              </w:rPr>
            </w:pPr>
          </w:p>
        </w:tc>
        <w:tc>
          <w:tcPr>
            <w:tcW w:w="1066" w:type="dxa"/>
            <w:vAlign w:val="center"/>
          </w:tcPr>
          <w:p w14:paraId="3FF8B3DA">
            <w:pPr>
              <w:widowControl/>
              <w:jc w:val="left"/>
              <w:rPr>
                <w:rFonts w:ascii="Times New Roman" w:hAnsi="Times New Roman"/>
                <w:kern w:val="0"/>
                <w:sz w:val="24"/>
                <w:szCs w:val="20"/>
              </w:rPr>
            </w:pPr>
          </w:p>
        </w:tc>
        <w:tc>
          <w:tcPr>
            <w:tcW w:w="1066" w:type="dxa"/>
            <w:vAlign w:val="center"/>
          </w:tcPr>
          <w:p w14:paraId="4EA82CC4">
            <w:pPr>
              <w:widowControl/>
              <w:jc w:val="left"/>
              <w:rPr>
                <w:rFonts w:ascii="Times New Roman" w:hAnsi="Times New Roman"/>
                <w:kern w:val="0"/>
                <w:sz w:val="24"/>
                <w:szCs w:val="20"/>
              </w:rPr>
            </w:pPr>
          </w:p>
        </w:tc>
        <w:tc>
          <w:tcPr>
            <w:tcW w:w="1069" w:type="dxa"/>
            <w:vAlign w:val="center"/>
          </w:tcPr>
          <w:p w14:paraId="0A70D988">
            <w:pPr>
              <w:widowControl/>
              <w:jc w:val="left"/>
              <w:rPr>
                <w:rFonts w:ascii="Times New Roman" w:hAnsi="Times New Roman"/>
                <w:kern w:val="0"/>
                <w:sz w:val="24"/>
                <w:szCs w:val="20"/>
              </w:rPr>
            </w:pPr>
          </w:p>
        </w:tc>
      </w:tr>
    </w:tbl>
    <w:p w14:paraId="53F4A515">
      <w:pPr>
        <w:widowControl/>
        <w:adjustRightInd w:val="0"/>
        <w:spacing w:line="400" w:lineRule="exact"/>
        <w:jc w:val="left"/>
        <w:rPr>
          <w:rFonts w:ascii="Times New Roman" w:hAnsi="Times New Roman"/>
          <w:kern w:val="0"/>
          <w:sz w:val="24"/>
          <w:szCs w:val="20"/>
        </w:rPr>
      </w:pPr>
    </w:p>
    <w:p w14:paraId="62956C87">
      <w:pPr>
        <w:widowControl/>
        <w:adjustRightInd w:val="0"/>
        <w:spacing w:line="400" w:lineRule="exact"/>
        <w:jc w:val="left"/>
        <w:rPr>
          <w:rFonts w:ascii="Times New Roman" w:hAnsi="Times New Roman"/>
          <w:kern w:val="0"/>
          <w:sz w:val="24"/>
          <w:szCs w:val="20"/>
        </w:rPr>
      </w:pPr>
    </w:p>
    <w:p w14:paraId="328C079A">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38DFB81D">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61109C24">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66F6622A">
      <w:pPr>
        <w:widowControl/>
        <w:jc w:val="left"/>
        <w:rPr>
          <w:rFonts w:ascii="Times New Roman" w:hAnsi="Times New Roman"/>
          <w:b/>
          <w:kern w:val="0"/>
          <w:sz w:val="24"/>
          <w:szCs w:val="20"/>
        </w:rPr>
      </w:pPr>
      <w:r>
        <w:rPr>
          <w:rFonts w:ascii="Times New Roman" w:hAnsi="Times New Roman"/>
          <w:kern w:val="0"/>
          <w:sz w:val="24"/>
          <w:szCs w:val="20"/>
        </w:rPr>
        <w:br w:type="page"/>
      </w:r>
      <w:bookmarkStart w:id="10" w:name="_Toc503987183"/>
      <w:bookmarkStart w:id="11" w:name="_Toc503987104"/>
      <w:bookmarkStart w:id="12" w:name="_Toc503986971"/>
      <w:bookmarkStart w:id="13" w:name="_Toc503986838"/>
      <w:bookmarkStart w:id="14" w:name="_Toc503987293"/>
      <w:bookmarkStart w:id="15" w:name="_Toc503986415"/>
    </w:p>
    <w:bookmarkEnd w:id="10"/>
    <w:bookmarkEnd w:id="11"/>
    <w:bookmarkEnd w:id="12"/>
    <w:bookmarkEnd w:id="13"/>
    <w:bookmarkEnd w:id="14"/>
    <w:bookmarkEnd w:id="15"/>
    <w:p w14:paraId="4053DC71">
      <w:pPr>
        <w:pStyle w:val="6"/>
        <w:spacing w:line="500" w:lineRule="exact"/>
        <w:ind w:left="0" w:leftChars="0"/>
        <w:jc w:val="center"/>
        <w:rPr>
          <w:rFonts w:hint="eastAsia" w:ascii="宋体" w:hAnsi="宋体"/>
          <w:b/>
          <w:color w:val="000000"/>
          <w:sz w:val="32"/>
          <w:szCs w:val="32"/>
        </w:rPr>
      </w:pPr>
      <w:r>
        <w:rPr>
          <w:rFonts w:hint="eastAsia" w:ascii="宋体" w:hAnsi="宋体"/>
          <w:b/>
          <w:color w:val="000000"/>
          <w:sz w:val="32"/>
          <w:szCs w:val="32"/>
        </w:rPr>
        <w:t>报价函</w:t>
      </w:r>
    </w:p>
    <w:p w14:paraId="000F3CCB">
      <w:pPr>
        <w:spacing w:line="480" w:lineRule="auto"/>
        <w:jc w:val="left"/>
        <w:rPr>
          <w:rFonts w:hint="eastAsia" w:ascii="宋体" w:hAnsi="宋体"/>
          <w:color w:val="000000"/>
          <w:sz w:val="28"/>
          <w:szCs w:val="28"/>
        </w:rPr>
      </w:pPr>
      <w:r>
        <w:rPr>
          <w:rFonts w:hint="eastAsia" w:ascii="宋体" w:hAnsi="宋体"/>
          <w:color w:val="000000"/>
          <w:sz w:val="28"/>
          <w:szCs w:val="28"/>
        </w:rPr>
        <w:t>致：</w:t>
      </w:r>
      <w:r>
        <w:rPr>
          <w:rFonts w:hint="eastAsia" w:ascii="宋体" w:hAnsi="宋体"/>
          <w:color w:val="000000"/>
          <w:sz w:val="28"/>
          <w:szCs w:val="28"/>
          <w:u w:val="single"/>
        </w:rPr>
        <w:t>三台县人民医院</w:t>
      </w:r>
    </w:p>
    <w:p w14:paraId="2F6B8320">
      <w:pPr>
        <w:widowControl/>
        <w:shd w:val="clear" w:color="auto" w:fill="FFFFFF"/>
        <w:snapToGrid w:val="0"/>
        <w:spacing w:line="480" w:lineRule="auto"/>
        <w:ind w:firstLine="560" w:firstLineChars="200"/>
        <w:jc w:val="left"/>
        <w:rPr>
          <w:rFonts w:hint="eastAsia" w:ascii="宋体" w:hAnsi="宋体" w:cs="宋体"/>
          <w:color w:val="000000"/>
          <w:sz w:val="28"/>
          <w:szCs w:val="28"/>
        </w:rPr>
      </w:pPr>
      <w:r>
        <w:rPr>
          <w:rFonts w:hint="eastAsia" w:ascii="宋体" w:hAnsi="宋体" w:cs="宋体"/>
          <w:color w:val="000000"/>
          <w:sz w:val="28"/>
          <w:szCs w:val="28"/>
        </w:rPr>
        <w:t>1、我公司全面研究了</w:t>
      </w:r>
      <w:r>
        <w:rPr>
          <w:rFonts w:hint="eastAsia" w:ascii="宋体" w:hAnsi="宋体" w:cs="宋体"/>
          <w:b/>
          <w:bCs/>
          <w:color w:val="000000"/>
          <w:sz w:val="28"/>
          <w:szCs w:val="28"/>
          <w:u w:val="single"/>
          <w:lang w:eastAsia="zh-CN"/>
        </w:rPr>
        <w:t>联影CT</w:t>
      </w:r>
      <w:r>
        <w:rPr>
          <w:rFonts w:hint="eastAsia" w:ascii="宋体" w:hAnsi="宋体" w:eastAsia="宋体" w:cs="宋体"/>
          <w:b/>
          <w:bCs/>
          <w:color w:val="000000"/>
          <w:sz w:val="28"/>
          <w:szCs w:val="28"/>
          <w:u w:val="single"/>
          <w:lang w:eastAsia="zh-CN"/>
        </w:rPr>
        <w:t>维保服务采购项目</w:t>
      </w:r>
      <w:r>
        <w:rPr>
          <w:rFonts w:hint="eastAsia" w:ascii="宋体" w:hAnsi="宋体" w:cs="宋体"/>
          <w:color w:val="000000"/>
          <w:sz w:val="28"/>
          <w:szCs w:val="28"/>
        </w:rPr>
        <w:t>的</w:t>
      </w:r>
      <w:r>
        <w:rPr>
          <w:rFonts w:hint="eastAsia" w:ascii="宋体" w:hAnsi="宋体" w:cs="宋体"/>
          <w:color w:val="000000"/>
          <w:sz w:val="28"/>
          <w:szCs w:val="28"/>
          <w:lang w:eastAsia="zh-CN"/>
        </w:rPr>
        <w:t>比选</w:t>
      </w:r>
      <w:r>
        <w:rPr>
          <w:rFonts w:hint="eastAsia" w:ascii="宋体" w:hAnsi="宋体" w:cs="宋体"/>
          <w:color w:val="000000"/>
          <w:sz w:val="28"/>
          <w:szCs w:val="28"/>
        </w:rPr>
        <w:t>文件及相关资料，我们将遵照询价文件的要求承担相应的全部工作。</w:t>
      </w:r>
    </w:p>
    <w:p w14:paraId="7517C345">
      <w:pPr>
        <w:spacing w:line="48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2、我们完全同意供应商选择中标单位的办法，并同意自行承担为询价采购所发生的一切费用。</w:t>
      </w:r>
    </w:p>
    <w:p w14:paraId="0BC0EC6E">
      <w:pPr>
        <w:spacing w:line="48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3、我们严格遵守本投标报价函的各项承诺。投标报价函始终将对我方具有约束力，并随时接受中标。</w:t>
      </w:r>
    </w:p>
    <w:p w14:paraId="2BAFEDE5">
      <w:pPr>
        <w:spacing w:line="48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4、在合同协议书正式签署生效之前，本投标报价函连同你单位的中标通知书将成我们双方之间共同遵守的条件，对双方具有约束力。</w:t>
      </w:r>
    </w:p>
    <w:p w14:paraId="5633A56B">
      <w:pPr>
        <w:spacing w:line="480" w:lineRule="auto"/>
        <w:ind w:firstLine="560" w:firstLineChars="200"/>
        <w:rPr>
          <w:rFonts w:hint="eastAsia" w:ascii="宋体" w:hAnsi="宋体" w:cs="宋体"/>
          <w:color w:val="FF0000"/>
          <w:sz w:val="28"/>
          <w:szCs w:val="28"/>
        </w:rPr>
      </w:pPr>
      <w:r>
        <w:rPr>
          <w:rFonts w:hint="eastAsia" w:ascii="宋体" w:hAnsi="宋体" w:cs="宋体"/>
          <w:sz w:val="28"/>
          <w:szCs w:val="28"/>
        </w:rPr>
        <w:t>5、</w:t>
      </w:r>
      <w:bookmarkStart w:id="16" w:name="OLE_LINK2"/>
      <w:bookmarkStart w:id="17" w:name="OLE_LINK1"/>
      <w:r>
        <w:rPr>
          <w:rFonts w:hint="eastAsia" w:ascii="宋体" w:hAnsi="宋体" w:cs="宋体"/>
          <w:sz w:val="28"/>
          <w:szCs w:val="28"/>
        </w:rPr>
        <w:t>我公司报价为</w:t>
      </w:r>
      <w:r>
        <w:rPr>
          <w:rFonts w:hint="eastAsia" w:ascii="宋体" w:hAnsi="宋体" w:cs="宋体"/>
          <w:sz w:val="28"/>
          <w:szCs w:val="28"/>
          <w:u w:val="single"/>
        </w:rPr>
        <w:t xml:space="preserve">       </w:t>
      </w:r>
      <w:r>
        <w:rPr>
          <w:rFonts w:hint="eastAsia" w:ascii="宋体" w:hAnsi="宋体" w:cs="宋体"/>
          <w:sz w:val="28"/>
          <w:szCs w:val="28"/>
        </w:rPr>
        <w:t>元</w:t>
      </w:r>
      <w:r>
        <w:rPr>
          <w:rFonts w:hint="eastAsia" w:ascii="宋体" w:hAnsi="宋体" w:cs="宋体"/>
          <w:sz w:val="28"/>
          <w:szCs w:val="28"/>
          <w:lang w:val="en-US" w:eastAsia="zh-CN"/>
        </w:rPr>
        <w:t>/1年</w:t>
      </w:r>
      <w:r>
        <w:rPr>
          <w:rFonts w:hint="eastAsia" w:ascii="宋体" w:hAnsi="宋体" w:cs="宋体"/>
          <w:sz w:val="28"/>
          <w:szCs w:val="28"/>
        </w:rPr>
        <w:t>，</w:t>
      </w:r>
      <w:r>
        <w:rPr>
          <w:rFonts w:hint="eastAsia" w:ascii="宋体" w:hAnsi="宋体"/>
          <w:bCs/>
          <w:sz w:val="28"/>
          <w:szCs w:val="28"/>
        </w:rPr>
        <w:t>该报价包含</w:t>
      </w:r>
      <w:bookmarkEnd w:id="16"/>
      <w:bookmarkEnd w:id="17"/>
      <w:r>
        <w:rPr>
          <w:rFonts w:hint="eastAsia" w:ascii="宋体" w:hAnsi="宋体"/>
          <w:bCs/>
          <w:sz w:val="28"/>
          <w:szCs w:val="28"/>
        </w:rPr>
        <w:t>包括成本、利润、风险费、税金等。</w:t>
      </w:r>
    </w:p>
    <w:p w14:paraId="78242E7D">
      <w:pPr>
        <w:spacing w:line="360" w:lineRule="auto"/>
        <w:jc w:val="left"/>
        <w:rPr>
          <w:rFonts w:hint="eastAsia" w:ascii="宋体" w:hAnsi="宋体"/>
          <w:color w:val="000000"/>
          <w:sz w:val="24"/>
        </w:rPr>
      </w:pPr>
    </w:p>
    <w:p w14:paraId="742E9928">
      <w:pPr>
        <w:spacing w:line="360" w:lineRule="auto"/>
        <w:ind w:firstLine="890" w:firstLineChars="371"/>
        <w:jc w:val="left"/>
        <w:rPr>
          <w:rFonts w:hint="eastAsia" w:ascii="宋体" w:hAnsi="宋体"/>
          <w:color w:val="000000"/>
          <w:sz w:val="24"/>
        </w:rPr>
      </w:pPr>
    </w:p>
    <w:p w14:paraId="1F74E093">
      <w:pPr>
        <w:spacing w:line="480" w:lineRule="auto"/>
        <w:ind w:firstLine="560" w:firstLineChars="200"/>
        <w:jc w:val="left"/>
        <w:rPr>
          <w:rFonts w:hint="eastAsia" w:ascii="宋体" w:hAnsi="宋体" w:cs="宋体"/>
          <w:color w:val="000000"/>
          <w:sz w:val="28"/>
          <w:szCs w:val="28"/>
        </w:rPr>
      </w:pPr>
      <w:r>
        <w:rPr>
          <w:rFonts w:hint="eastAsia" w:ascii="宋体" w:hAnsi="宋体" w:cs="宋体"/>
          <w:color w:val="000000"/>
          <w:sz w:val="28"/>
          <w:szCs w:val="28"/>
        </w:rPr>
        <w:t>供应商（盖章）：</w:t>
      </w:r>
    </w:p>
    <w:p w14:paraId="6139E113">
      <w:pPr>
        <w:spacing w:line="480" w:lineRule="auto"/>
        <w:ind w:firstLine="560" w:firstLineChars="200"/>
        <w:jc w:val="left"/>
        <w:rPr>
          <w:rFonts w:hint="eastAsia" w:ascii="宋体" w:hAnsi="宋体" w:cs="宋体"/>
          <w:color w:val="000000"/>
          <w:sz w:val="28"/>
          <w:szCs w:val="28"/>
        </w:rPr>
      </w:pPr>
      <w:r>
        <w:rPr>
          <w:rFonts w:hint="eastAsia" w:ascii="宋体" w:hAnsi="宋体" w:cs="宋体"/>
          <w:color w:val="000000"/>
          <w:sz w:val="28"/>
          <w:szCs w:val="28"/>
        </w:rPr>
        <w:t>法定代表人或授权代表（签字或盖章）：</w:t>
      </w:r>
    </w:p>
    <w:p w14:paraId="435598B8">
      <w:pPr>
        <w:spacing w:line="480" w:lineRule="auto"/>
        <w:ind w:firstLine="560" w:firstLineChars="200"/>
        <w:jc w:val="left"/>
        <w:rPr>
          <w:rFonts w:hint="eastAsia"/>
          <w:color w:val="auto"/>
        </w:rPr>
      </w:pPr>
      <w:r>
        <w:rPr>
          <w:rFonts w:hint="eastAsia" w:ascii="宋体" w:hAnsi="宋体" w:cs="宋体"/>
          <w:color w:val="000000"/>
          <w:sz w:val="28"/>
          <w:szCs w:val="28"/>
        </w:rPr>
        <w:t>日  期：       年    月</w:t>
      </w:r>
      <w:r>
        <w:rPr>
          <w:rFonts w:hint="eastAsia" w:ascii="宋体" w:hAnsi="宋体" w:cs="宋体"/>
          <w:color w:val="000000"/>
          <w:sz w:val="28"/>
          <w:szCs w:val="28"/>
          <w:lang w:val="en-US" w:eastAsia="zh-CN"/>
        </w:rPr>
        <w:t xml:space="preserve">   日</w:t>
      </w: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à.ā">
    <w:altName w:val="宋体"/>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4MWUwNDZiYTJkODUwMWJjYzAyNDk4ZjRlYWNiNjkifQ=="/>
  </w:docVars>
  <w:rsids>
    <w:rsidRoot w:val="0028428F"/>
    <w:rsid w:val="00261FD5"/>
    <w:rsid w:val="0028428F"/>
    <w:rsid w:val="002A3478"/>
    <w:rsid w:val="00427F57"/>
    <w:rsid w:val="0060439E"/>
    <w:rsid w:val="007F0216"/>
    <w:rsid w:val="00815C23"/>
    <w:rsid w:val="00907AF1"/>
    <w:rsid w:val="00B82203"/>
    <w:rsid w:val="00BD1045"/>
    <w:rsid w:val="040E2F10"/>
    <w:rsid w:val="04874344"/>
    <w:rsid w:val="053248A6"/>
    <w:rsid w:val="07051230"/>
    <w:rsid w:val="07267E44"/>
    <w:rsid w:val="08C24205"/>
    <w:rsid w:val="09304FAA"/>
    <w:rsid w:val="097529BD"/>
    <w:rsid w:val="0978425B"/>
    <w:rsid w:val="099E28D7"/>
    <w:rsid w:val="0A90380C"/>
    <w:rsid w:val="0ACA55D0"/>
    <w:rsid w:val="0E4A7770"/>
    <w:rsid w:val="106E0E4F"/>
    <w:rsid w:val="1202249F"/>
    <w:rsid w:val="12C30C3D"/>
    <w:rsid w:val="13435BDD"/>
    <w:rsid w:val="15E8005E"/>
    <w:rsid w:val="16E96798"/>
    <w:rsid w:val="194B0E40"/>
    <w:rsid w:val="1B7A205D"/>
    <w:rsid w:val="1CBE0842"/>
    <w:rsid w:val="1D2B2219"/>
    <w:rsid w:val="1D5C583A"/>
    <w:rsid w:val="1DAB47A7"/>
    <w:rsid w:val="1E1862E1"/>
    <w:rsid w:val="1EDD2072"/>
    <w:rsid w:val="1EDD6BE3"/>
    <w:rsid w:val="1F2F2811"/>
    <w:rsid w:val="1F6D6A13"/>
    <w:rsid w:val="20002CC4"/>
    <w:rsid w:val="20F947C3"/>
    <w:rsid w:val="21B207FA"/>
    <w:rsid w:val="22F70F19"/>
    <w:rsid w:val="23130E25"/>
    <w:rsid w:val="2368314C"/>
    <w:rsid w:val="23BB2F88"/>
    <w:rsid w:val="249E438A"/>
    <w:rsid w:val="264D0C78"/>
    <w:rsid w:val="279D5FAE"/>
    <w:rsid w:val="28125142"/>
    <w:rsid w:val="2A7F1BDE"/>
    <w:rsid w:val="2AFA6849"/>
    <w:rsid w:val="2CA32B27"/>
    <w:rsid w:val="30BD1F4D"/>
    <w:rsid w:val="311B0C73"/>
    <w:rsid w:val="31823986"/>
    <w:rsid w:val="31DC48EB"/>
    <w:rsid w:val="32A777DC"/>
    <w:rsid w:val="34CA7D5B"/>
    <w:rsid w:val="350D63F7"/>
    <w:rsid w:val="35A34F9B"/>
    <w:rsid w:val="39273424"/>
    <w:rsid w:val="39FD5F33"/>
    <w:rsid w:val="3A770106"/>
    <w:rsid w:val="3B82003D"/>
    <w:rsid w:val="3BE56AB8"/>
    <w:rsid w:val="3DC2196D"/>
    <w:rsid w:val="3DDA2C77"/>
    <w:rsid w:val="3F5B3812"/>
    <w:rsid w:val="40B05AAD"/>
    <w:rsid w:val="40BD27DF"/>
    <w:rsid w:val="438D514A"/>
    <w:rsid w:val="448B2962"/>
    <w:rsid w:val="461432C9"/>
    <w:rsid w:val="474E222A"/>
    <w:rsid w:val="4824679C"/>
    <w:rsid w:val="48E17380"/>
    <w:rsid w:val="4AA246B9"/>
    <w:rsid w:val="4AFB5488"/>
    <w:rsid w:val="4B7C6A6E"/>
    <w:rsid w:val="4C871DB8"/>
    <w:rsid w:val="4CDE4C1E"/>
    <w:rsid w:val="4DF06083"/>
    <w:rsid w:val="4F283448"/>
    <w:rsid w:val="4FC7250D"/>
    <w:rsid w:val="50C057AC"/>
    <w:rsid w:val="51760A76"/>
    <w:rsid w:val="51823F64"/>
    <w:rsid w:val="523003BC"/>
    <w:rsid w:val="52D36A30"/>
    <w:rsid w:val="52FB061F"/>
    <w:rsid w:val="53402B31"/>
    <w:rsid w:val="539D601D"/>
    <w:rsid w:val="54841C4B"/>
    <w:rsid w:val="54CF254E"/>
    <w:rsid w:val="566E5D97"/>
    <w:rsid w:val="57FD42F3"/>
    <w:rsid w:val="59914276"/>
    <w:rsid w:val="59FD20A2"/>
    <w:rsid w:val="5A43120C"/>
    <w:rsid w:val="5B525005"/>
    <w:rsid w:val="5B9A2938"/>
    <w:rsid w:val="5C481748"/>
    <w:rsid w:val="5D887582"/>
    <w:rsid w:val="5FFD7617"/>
    <w:rsid w:val="61B31E2C"/>
    <w:rsid w:val="636D7690"/>
    <w:rsid w:val="64102687"/>
    <w:rsid w:val="64992A78"/>
    <w:rsid w:val="658111AA"/>
    <w:rsid w:val="66FE3167"/>
    <w:rsid w:val="68AA7DB1"/>
    <w:rsid w:val="68E05989"/>
    <w:rsid w:val="691579EA"/>
    <w:rsid w:val="693958AC"/>
    <w:rsid w:val="699C081C"/>
    <w:rsid w:val="6BAA7117"/>
    <w:rsid w:val="71250935"/>
    <w:rsid w:val="74280E7C"/>
    <w:rsid w:val="74374AE0"/>
    <w:rsid w:val="76C552D1"/>
    <w:rsid w:val="77AB254F"/>
    <w:rsid w:val="78517208"/>
    <w:rsid w:val="787E69D7"/>
    <w:rsid w:val="78FB65EA"/>
    <w:rsid w:val="7A050E7B"/>
    <w:rsid w:val="7B8C08E9"/>
    <w:rsid w:val="7C5D68CB"/>
    <w:rsid w:val="7C783B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qFormat="1" w:uiPriority="99"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next w:val="1"/>
    <w:unhideWhenUsed/>
    <w:qFormat/>
    <w:uiPriority w:val="99"/>
    <w:pPr>
      <w:widowControl/>
      <w:ind w:firstLine="420"/>
      <w:jc w:val="left"/>
    </w:pPr>
    <w:rPr>
      <w:rFonts w:ascii="Times New Roman" w:hAnsi="Times New Roman"/>
      <w:kern w:val="0"/>
      <w:sz w:val="24"/>
      <w:szCs w:val="24"/>
    </w:rPr>
  </w:style>
  <w:style w:type="paragraph" w:styleId="4">
    <w:name w:val="Body Text"/>
    <w:basedOn w:val="1"/>
    <w:next w:val="5"/>
    <w:autoRedefine/>
    <w:qFormat/>
    <w:uiPriority w:val="0"/>
    <w:pPr>
      <w:spacing w:after="120"/>
    </w:pPr>
    <w:rPr>
      <w:rFonts w:ascii="Times New Roman" w:hAnsi="Times New Roman"/>
    </w:rPr>
  </w:style>
  <w:style w:type="paragraph" w:styleId="5">
    <w:name w:val="Body Text First Indent"/>
    <w:basedOn w:val="4"/>
    <w:autoRedefine/>
    <w:qFormat/>
    <w:uiPriority w:val="0"/>
    <w:pPr>
      <w:spacing w:after="120"/>
      <w:ind w:firstLine="420" w:firstLineChars="100"/>
    </w:pPr>
    <w:rPr>
      <w:rFonts w:ascii="Calibri" w:hAnsi="Calibri" w:eastAsia="宋体"/>
      <w:kern w:val="2"/>
      <w:sz w:val="21"/>
    </w:rPr>
  </w:style>
  <w:style w:type="paragraph" w:styleId="6">
    <w:name w:val="List Continue 2"/>
    <w:basedOn w:val="1"/>
    <w:unhideWhenUsed/>
    <w:qFormat/>
    <w:uiPriority w:val="99"/>
    <w:pPr>
      <w:spacing w:before="100" w:beforeAutospacing="1" w:after="120"/>
      <w:ind w:left="840" w:leftChars="400"/>
    </w:pPr>
    <w:rPr>
      <w:rFonts w:ascii="Times New Roman" w:hAnsi="Times New Roman"/>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0"/>
    <w:rPr>
      <w:b/>
    </w:rPr>
  </w:style>
  <w:style w:type="paragraph" w:customStyle="1" w:styleId="11">
    <w:name w:val="首行缩进"/>
    <w:basedOn w:val="1"/>
    <w:autoRedefine/>
    <w:qFormat/>
    <w:uiPriority w:val="0"/>
    <w:pPr>
      <w:ind w:firstLine="480" w:firstLineChars="200"/>
    </w:pPr>
    <w:rPr>
      <w:lang w:val="zh-CN"/>
    </w:rPr>
  </w:style>
  <w:style w:type="paragraph" w:styleId="12">
    <w:name w:val="Quote"/>
    <w:basedOn w:val="1"/>
    <w:next w:val="1"/>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13">
    <w:name w:val="Default"/>
    <w:basedOn w:val="1"/>
    <w:qFormat/>
    <w:uiPriority w:val="0"/>
    <w:pPr>
      <w:autoSpaceDE w:val="0"/>
      <w:autoSpaceDN w:val="0"/>
      <w:adjustRightInd w:val="0"/>
      <w:jc w:val="left"/>
    </w:pPr>
    <w:rPr>
      <w:rFonts w:ascii="楷体à.ā" w:hAnsi="Times New Roman"/>
      <w:color w:val="000000"/>
      <w:kern w:val="0"/>
      <w:sz w:val="24"/>
      <w:szCs w:val="24"/>
    </w:rPr>
  </w:style>
  <w:style w:type="paragraph" w:customStyle="1" w:styleId="14">
    <w:name w:val="GW-正文"/>
    <w:basedOn w:val="1"/>
    <w:autoRedefine/>
    <w:qFormat/>
    <w:uiPriority w:val="0"/>
    <w:pPr>
      <w:spacing w:line="360" w:lineRule="auto"/>
      <w:ind w:firstLine="200" w:firstLineChars="200"/>
    </w:pPr>
    <w:rPr>
      <w:rFonts w:ascii="仿宋_GB2312" w:hAnsi="仿宋_GB2312"/>
      <w:sz w:val="24"/>
      <w:szCs w:val="24"/>
    </w:rPr>
  </w:style>
  <w:style w:type="paragraph" w:customStyle="1" w:styleId="15">
    <w:name w:val="Normal"/>
    <w:basedOn w:val="1"/>
    <w:autoRedefine/>
    <w:qFormat/>
    <w:uiPriority w:val="0"/>
    <w:pPr>
      <w:widowControl/>
      <w:jc w:val="left"/>
    </w:pPr>
    <w:rPr>
      <w:rFonts w:cs="Calibri"/>
      <w:kern w:val="0"/>
      <w:sz w:val="24"/>
      <w:szCs w:val="24"/>
    </w:rPr>
  </w:style>
  <w:style w:type="character" w:customStyle="1" w:styleId="16">
    <w:name w:val="font01"/>
    <w:basedOn w:val="9"/>
    <w:autoRedefine/>
    <w:qFormat/>
    <w:uiPriority w:val="0"/>
    <w:rPr>
      <w:rFonts w:hint="eastAsia" w:ascii="宋体" w:hAnsi="宋体" w:eastAsia="宋体"/>
      <w:color w:val="000000"/>
      <w:sz w:val="22"/>
      <w:szCs w:val="22"/>
      <w:u w:val="none"/>
    </w:rPr>
  </w:style>
  <w:style w:type="character" w:customStyle="1" w:styleId="17">
    <w:name w:val="font21"/>
    <w:basedOn w:val="9"/>
    <w:autoRedefine/>
    <w:qFormat/>
    <w:uiPriority w:val="0"/>
    <w:rPr>
      <w:rFonts w:hint="eastAsia" w:ascii="宋体" w:hAnsi="宋体" w:eastAsia="宋体"/>
      <w:color w:val="FF0000"/>
      <w:sz w:val="22"/>
      <w:szCs w:val="22"/>
      <w:u w:val="none"/>
    </w:rPr>
  </w:style>
  <w:style w:type="paragraph" w:customStyle="1" w:styleId="18">
    <w:name w:val="null3"/>
    <w:hidden/>
    <w:qFormat/>
    <w:uiPriority w:val="0"/>
    <w:rPr>
      <w:rFonts w:hint="eastAsia" w:ascii="Calibri" w:hAnsi="Calibri" w:eastAsia="宋体" w:cs="Times New Roman"/>
      <w:lang w:val="en-US" w:eastAsia="zh-Hans" w:bidi="ar-SA"/>
    </w:rPr>
  </w:style>
  <w:style w:type="paragraph" w:customStyle="1" w:styleId="19">
    <w:name w:val="列表段落1"/>
    <w:basedOn w:val="1"/>
    <w:autoRedefine/>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elations xmlns="http://www.yonyou.com/relation"/>
</file>

<file path=customXml/item2.xml><?xml version="1.0" encoding="utf-8"?>
<dataSourceCollection xmlns="http://www.yonyou.com/datasource"/>
</file>

<file path=customXml/itemProps1.xml><?xml version="1.0" encoding="utf-8"?>
<ds:datastoreItem xmlns:ds="http://schemas.openxmlformats.org/officeDocument/2006/customXml" ds:itemID="{9CF1E937-AC1E-402C-9F4C-4DF3AB3CA1FF}">
  <ds:schemaRefs/>
</ds:datastoreItem>
</file>

<file path=customXml/itemProps2.xml><?xml version="1.0" encoding="utf-8"?>
<ds:datastoreItem xmlns:ds="http://schemas.openxmlformats.org/officeDocument/2006/customXml" ds:itemID="{360475C9-BE27-44DA-BF8C-0F35B3F182D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5498</Words>
  <Characters>5719</Characters>
  <Lines>49</Lines>
  <Paragraphs>13</Paragraphs>
  <TotalTime>142</TotalTime>
  <ScaleCrop>false</ScaleCrop>
  <LinksUpToDate>false</LinksUpToDate>
  <CharactersWithSpaces>6732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2022-04-22T02:12:00Z</dcterms:created>
  <dc:creator>TF</dc:creator>
  <cp:lastModifiedBy>燕子</cp:lastModifiedBy>
  <dcterms:modified xsi:type="dcterms:W3CDTF">2024-09-04T03:58:07Z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BA9AC63A0ACA4D8F8ABF019EC2DAEA4A_13</vt:lpwstr>
  </property>
</Properties>
</file>